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9A435" w14:textId="77777777" w:rsidR="00AF0723" w:rsidRDefault="00AF0723">
      <w:pPr>
        <w:rPr>
          <w:rFonts w:ascii="Arial" w:eastAsia="Arial" w:hAnsi="Arial" w:cs="Arial"/>
        </w:rPr>
      </w:pPr>
    </w:p>
    <w:tbl>
      <w:tblPr>
        <w:tblStyle w:val="a"/>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AF0723" w14:paraId="1689844E" w14:textId="77777777">
        <w:tc>
          <w:tcPr>
            <w:tcW w:w="9923" w:type="dxa"/>
          </w:tcPr>
          <w:p w14:paraId="04CD34B0" w14:textId="77777777" w:rsidR="00AF0723" w:rsidRDefault="00000000">
            <w:pPr>
              <w:widowControl w:val="0"/>
              <w:tabs>
                <w:tab w:val="left" w:pos="7822"/>
              </w:tabs>
              <w:spacing w:before="120" w:after="120"/>
              <w:rPr>
                <w:rFonts w:ascii="Arial" w:eastAsia="Arial" w:hAnsi="Arial" w:cs="Arial"/>
                <w:b/>
                <w:bCs/>
                <w:sz w:val="22"/>
                <w:szCs w:val="22"/>
              </w:rPr>
            </w:pPr>
            <w:r>
              <w:rPr>
                <w:rFonts w:ascii="Arial" w:eastAsia="Arial" w:hAnsi="Arial" w:cs="Arial"/>
                <w:b/>
                <w:bCs/>
                <w:sz w:val="22"/>
                <w:szCs w:val="22"/>
              </w:rPr>
              <w:t xml:space="preserve">BTS </w:t>
            </w:r>
            <w:r>
              <w:rPr>
                <w:rFonts w:ascii="Arial" w:eastAsia="Arial" w:hAnsi="Arial" w:cs="Arial"/>
                <w:b/>
                <w:bCs/>
                <w:smallCaps/>
                <w:sz w:val="22"/>
                <w:szCs w:val="22"/>
              </w:rPr>
              <w:t>SERVICES INFORMATIQUES AUX ORGANISATIONS</w:t>
            </w:r>
            <w:r>
              <w:rPr>
                <w:rFonts w:ascii="Arial" w:eastAsia="Arial" w:hAnsi="Arial" w:cs="Arial"/>
                <w:b/>
                <w:bCs/>
                <w:sz w:val="22"/>
                <w:szCs w:val="22"/>
              </w:rPr>
              <w:tab/>
              <w:t>SESSION 2025</w:t>
            </w:r>
          </w:p>
          <w:p w14:paraId="4F6AF697" w14:textId="77777777" w:rsidR="00AF0723" w:rsidRDefault="00000000">
            <w:pPr>
              <w:spacing w:before="120" w:after="120"/>
              <w:jc w:val="center"/>
              <w:rPr>
                <w:rFonts w:ascii="Arial" w:eastAsia="Arial" w:hAnsi="Arial" w:cs="Arial"/>
                <w:b/>
                <w:bCs/>
                <w:sz w:val="22"/>
                <w:szCs w:val="22"/>
              </w:rPr>
            </w:pPr>
            <w:r>
              <w:rPr>
                <w:rFonts w:ascii="Arial" w:eastAsia="Arial" w:hAnsi="Arial" w:cs="Arial"/>
                <w:b/>
                <w:bCs/>
                <w:sz w:val="22"/>
                <w:szCs w:val="22"/>
              </w:rPr>
              <w:t>ANNEXE 9-1-A : Fiche descriptive de réalisation professionnelle (recto)</w:t>
            </w:r>
          </w:p>
          <w:p w14:paraId="5582D09A" w14:textId="77777777" w:rsidR="00AF0723" w:rsidRDefault="00000000">
            <w:pPr>
              <w:spacing w:before="120" w:after="120"/>
              <w:jc w:val="center"/>
              <w:rPr>
                <w:rFonts w:ascii="Arial" w:eastAsia="Arial" w:hAnsi="Arial" w:cs="Arial"/>
                <w:sz w:val="22"/>
                <w:szCs w:val="22"/>
              </w:rPr>
            </w:pPr>
            <w:r>
              <w:rPr>
                <w:rFonts w:ascii="Arial" w:eastAsia="Arial" w:hAnsi="Arial" w:cs="Arial"/>
                <w:b/>
                <w:bCs/>
                <w:sz w:val="22"/>
                <w:szCs w:val="22"/>
              </w:rPr>
              <w:t>Épreuve E6 - Administration des systèmes et des réseaux (option SISR)</w:t>
            </w:r>
            <w:r>
              <w:rPr>
                <w:rFonts w:ascii="Arial" w:eastAsia="Arial" w:hAnsi="Arial" w:cs="Arial"/>
                <w:sz w:val="22"/>
                <w:szCs w:val="22"/>
              </w:rPr>
              <w:t xml:space="preserve"> </w:t>
            </w:r>
          </w:p>
        </w:tc>
      </w:tr>
    </w:tbl>
    <w:p w14:paraId="34A56E71" w14:textId="77777777" w:rsidR="00AF0723" w:rsidRDefault="00AF0723">
      <w:pPr>
        <w:rPr>
          <w:rFonts w:ascii="Arial" w:eastAsia="Arial" w:hAnsi="Arial" w:cs="Arial"/>
          <w:sz w:val="11"/>
          <w:szCs w:val="11"/>
          <w:u w:val="single"/>
        </w:rPr>
      </w:pPr>
    </w:p>
    <w:tbl>
      <w:tblPr>
        <w:tblStyle w:val="a0"/>
        <w:tblW w:w="9923" w:type="dxa"/>
        <w:tblInd w:w="-147" w:type="dxa"/>
        <w:tblLayout w:type="fixed"/>
        <w:tblLook w:val="0000" w:firstRow="0" w:lastRow="0" w:firstColumn="0" w:lastColumn="0" w:noHBand="0" w:noVBand="0"/>
      </w:tblPr>
      <w:tblGrid>
        <w:gridCol w:w="3119"/>
        <w:gridCol w:w="4111"/>
        <w:gridCol w:w="709"/>
        <w:gridCol w:w="1984"/>
      </w:tblGrid>
      <w:tr w:rsidR="00AF0723" w14:paraId="0E790FE7" w14:textId="77777777">
        <w:trPr>
          <w:cantSplit/>
          <w:trHeight w:val="406"/>
        </w:trPr>
        <w:tc>
          <w:tcPr>
            <w:tcW w:w="7939" w:type="dxa"/>
            <w:gridSpan w:val="3"/>
            <w:tcBorders>
              <w:top w:val="single" w:sz="4" w:space="0" w:color="000000"/>
              <w:left w:val="single" w:sz="4" w:space="0" w:color="000000"/>
              <w:bottom w:val="single" w:sz="4" w:space="0" w:color="000000"/>
              <w:right w:val="single" w:sz="4" w:space="0" w:color="000000"/>
            </w:tcBorders>
            <w:vAlign w:val="center"/>
          </w:tcPr>
          <w:p w14:paraId="498AB12D" w14:textId="77777777" w:rsidR="00AF0723" w:rsidRDefault="00000000">
            <w:pPr>
              <w:spacing w:before="120" w:after="120" w:line="276" w:lineRule="auto"/>
              <w:jc w:val="center"/>
              <w:rPr>
                <w:rFonts w:ascii="Arial" w:eastAsia="Arial" w:hAnsi="Arial" w:cs="Arial"/>
                <w:b/>
                <w:bCs/>
                <w:sz w:val="20"/>
                <w:szCs w:val="20"/>
              </w:rPr>
            </w:pPr>
            <w:r>
              <w:rPr>
                <w:rFonts w:ascii="Arial" w:eastAsia="Arial" w:hAnsi="Arial" w:cs="Arial"/>
                <w:b/>
                <w:bCs/>
              </w:rPr>
              <w:t>DESCRIPTION D’UNE RÉALISATION PROFESSIONNELLE</w:t>
            </w:r>
          </w:p>
        </w:tc>
        <w:tc>
          <w:tcPr>
            <w:tcW w:w="1984" w:type="dxa"/>
            <w:tcBorders>
              <w:top w:val="single" w:sz="4" w:space="0" w:color="000000"/>
              <w:left w:val="single" w:sz="4" w:space="0" w:color="000000"/>
              <w:bottom w:val="single" w:sz="4" w:space="0" w:color="000000"/>
              <w:right w:val="single" w:sz="4" w:space="0" w:color="000000"/>
            </w:tcBorders>
            <w:vAlign w:val="center"/>
          </w:tcPr>
          <w:p w14:paraId="68BBFA2A" w14:textId="1D1F6F63" w:rsidR="00AF0723" w:rsidRDefault="00000000">
            <w:pPr>
              <w:tabs>
                <w:tab w:val="right" w:pos="1837"/>
              </w:tabs>
              <w:spacing w:before="120" w:after="60" w:line="276" w:lineRule="auto"/>
              <w:rPr>
                <w:rFonts w:ascii="Arial" w:eastAsia="Arial" w:hAnsi="Arial" w:cs="Arial"/>
                <w:b/>
                <w:bCs/>
                <w:sz w:val="20"/>
                <w:szCs w:val="20"/>
              </w:rPr>
            </w:pPr>
            <w:r>
              <w:rPr>
                <w:rFonts w:ascii="Arial" w:eastAsia="Arial" w:hAnsi="Arial" w:cs="Arial"/>
                <w:b/>
                <w:bCs/>
                <w:sz w:val="20"/>
                <w:szCs w:val="20"/>
              </w:rPr>
              <w:t>N° réalisation : 2</w:t>
            </w:r>
          </w:p>
        </w:tc>
      </w:tr>
      <w:tr w:rsidR="00AF0723" w14:paraId="38DC4A34" w14:textId="77777777">
        <w:trPr>
          <w:cantSplit/>
          <w:trHeight w:val="438"/>
        </w:trPr>
        <w:tc>
          <w:tcPr>
            <w:tcW w:w="7230" w:type="dxa"/>
            <w:gridSpan w:val="2"/>
            <w:tcBorders>
              <w:top w:val="single" w:sz="4" w:space="0" w:color="000000"/>
              <w:left w:val="single" w:sz="4" w:space="0" w:color="000000"/>
              <w:right w:val="single" w:sz="4" w:space="0" w:color="000000"/>
            </w:tcBorders>
          </w:tcPr>
          <w:p w14:paraId="5563C0F2" w14:textId="67CDA24E" w:rsidR="00AF0723" w:rsidRDefault="00000000">
            <w:pPr>
              <w:spacing w:before="60" w:after="60" w:line="276" w:lineRule="auto"/>
              <w:rPr>
                <w:rFonts w:ascii="Arial" w:eastAsia="Arial" w:hAnsi="Arial" w:cs="Arial"/>
                <w:b/>
                <w:bCs/>
                <w:sz w:val="20"/>
                <w:szCs w:val="20"/>
              </w:rPr>
            </w:pPr>
            <w:r>
              <w:rPr>
                <w:rFonts w:ascii="Arial" w:eastAsia="Arial" w:hAnsi="Arial" w:cs="Arial"/>
                <w:b/>
                <w:bCs/>
                <w:sz w:val="20"/>
                <w:szCs w:val="20"/>
              </w:rPr>
              <w:t>Nom, prénom : Fossey Florent</w:t>
            </w:r>
          </w:p>
        </w:tc>
        <w:tc>
          <w:tcPr>
            <w:tcW w:w="2693" w:type="dxa"/>
            <w:gridSpan w:val="2"/>
            <w:tcBorders>
              <w:top w:val="single" w:sz="4" w:space="0" w:color="000000"/>
              <w:left w:val="single" w:sz="4" w:space="0" w:color="000000"/>
              <w:right w:val="single" w:sz="4" w:space="0" w:color="000000"/>
            </w:tcBorders>
          </w:tcPr>
          <w:p w14:paraId="6EEDEE4F" w14:textId="17A1BD34" w:rsidR="00AF0723" w:rsidRDefault="00000000">
            <w:pPr>
              <w:spacing w:before="60" w:after="60" w:line="276" w:lineRule="auto"/>
              <w:rPr>
                <w:rFonts w:ascii="Arial" w:eastAsia="Arial" w:hAnsi="Arial" w:cs="Arial"/>
                <w:b/>
                <w:bCs/>
                <w:sz w:val="20"/>
                <w:szCs w:val="20"/>
              </w:rPr>
            </w:pPr>
            <w:r>
              <w:rPr>
                <w:rFonts w:ascii="Arial" w:eastAsia="Arial" w:hAnsi="Arial" w:cs="Arial"/>
                <w:b/>
                <w:bCs/>
                <w:sz w:val="20"/>
                <w:szCs w:val="20"/>
              </w:rPr>
              <w:t>N° candidat :</w:t>
            </w:r>
            <w:r w:rsidR="003F00B4">
              <w:rPr>
                <w:rFonts w:ascii="Arial" w:eastAsia="Arial" w:hAnsi="Arial" w:cs="Arial"/>
                <w:b/>
                <w:bCs/>
                <w:sz w:val="20"/>
                <w:szCs w:val="20"/>
              </w:rPr>
              <w:t xml:space="preserve"> </w:t>
            </w:r>
            <w:r w:rsidR="003F00B4" w:rsidRPr="003F00B4">
              <w:rPr>
                <w:rFonts w:ascii="Arial" w:eastAsia="Arial" w:hAnsi="Arial" w:cs="Arial"/>
                <w:b/>
                <w:bCs/>
                <w:sz w:val="20"/>
                <w:szCs w:val="20"/>
              </w:rPr>
              <w:t>02543708675</w:t>
            </w:r>
          </w:p>
        </w:tc>
      </w:tr>
      <w:tr w:rsidR="00AF0723" w14:paraId="7C33CEF2" w14:textId="77777777">
        <w:trPr>
          <w:cantSplit/>
          <w:trHeight w:val="406"/>
        </w:trPr>
        <w:tc>
          <w:tcPr>
            <w:tcW w:w="3119" w:type="dxa"/>
            <w:tcBorders>
              <w:top w:val="single" w:sz="4" w:space="0" w:color="000000"/>
              <w:left w:val="single" w:sz="4" w:space="0" w:color="000000"/>
              <w:bottom w:val="single" w:sz="4" w:space="0" w:color="000000"/>
            </w:tcBorders>
            <w:vAlign w:val="center"/>
          </w:tcPr>
          <w:p w14:paraId="76179051" w14:textId="51F8FF3A" w:rsidR="00AF0723" w:rsidRDefault="00000000">
            <w:pPr>
              <w:tabs>
                <w:tab w:val="right" w:pos="2554"/>
              </w:tabs>
              <w:spacing w:before="120" w:after="120"/>
              <w:jc w:val="both"/>
              <w:rPr>
                <w:rFonts w:ascii="Arial" w:eastAsia="Arial" w:hAnsi="Arial" w:cs="Arial"/>
                <w:b/>
                <w:bCs/>
                <w:sz w:val="20"/>
                <w:szCs w:val="20"/>
              </w:rPr>
            </w:pPr>
            <w:r>
              <w:rPr>
                <w:rFonts w:ascii="Arial" w:eastAsia="Arial" w:hAnsi="Arial" w:cs="Arial"/>
                <w:b/>
                <w:bCs/>
                <w:sz w:val="20"/>
                <w:szCs w:val="20"/>
              </w:rPr>
              <w:t>Épreuve ponctuelle</w:t>
            </w:r>
            <w:r>
              <w:rPr>
                <w:rFonts w:ascii="Arial" w:eastAsia="Arial" w:hAnsi="Arial" w:cs="Arial"/>
                <w:b/>
                <w:bCs/>
                <w:sz w:val="20"/>
                <w:szCs w:val="20"/>
              </w:rPr>
              <w:tab/>
            </w:r>
            <w:r w:rsidR="00C42E49">
              <w:rPr>
                <w:rFonts w:ascii="Segoe UI Symbol" w:eastAsia="Arial" w:hAnsi="Segoe UI Symbol" w:cs="Segoe UI Symbol"/>
                <w:b/>
                <w:bCs/>
                <w:sz w:val="20"/>
                <w:szCs w:val="20"/>
              </w:rPr>
              <w:t>☑</w:t>
            </w:r>
          </w:p>
        </w:tc>
        <w:tc>
          <w:tcPr>
            <w:tcW w:w="4111" w:type="dxa"/>
            <w:tcBorders>
              <w:top w:val="single" w:sz="4" w:space="0" w:color="000000"/>
              <w:bottom w:val="single" w:sz="4" w:space="0" w:color="000000"/>
              <w:right w:val="single" w:sz="4" w:space="0" w:color="000000"/>
            </w:tcBorders>
            <w:vAlign w:val="center"/>
          </w:tcPr>
          <w:p w14:paraId="0108750E" w14:textId="1DAB5C19" w:rsidR="00AF0723" w:rsidRDefault="00000000">
            <w:pPr>
              <w:tabs>
                <w:tab w:val="right" w:pos="1986"/>
              </w:tabs>
              <w:spacing w:before="120" w:after="120"/>
              <w:jc w:val="both"/>
              <w:rPr>
                <w:rFonts w:ascii="Arial" w:eastAsia="Arial" w:hAnsi="Arial" w:cs="Arial"/>
                <w:b/>
                <w:bCs/>
                <w:sz w:val="20"/>
                <w:szCs w:val="20"/>
              </w:rPr>
            </w:pPr>
            <w:r>
              <w:rPr>
                <w:rFonts w:ascii="Arial" w:eastAsia="Arial" w:hAnsi="Arial" w:cs="Arial"/>
                <w:b/>
                <w:bCs/>
                <w:sz w:val="20"/>
                <w:szCs w:val="20"/>
              </w:rPr>
              <w:t>Contrôle en cours de formation</w:t>
            </w:r>
            <w:r>
              <w:rPr>
                <w:rFonts w:ascii="Arial" w:eastAsia="Arial" w:hAnsi="Arial" w:cs="Arial"/>
                <w:b/>
                <w:bCs/>
                <w:sz w:val="20"/>
                <w:szCs w:val="20"/>
              </w:rPr>
              <w:tab/>
            </w:r>
            <w:r w:rsidR="00C42E49">
              <w:rPr>
                <w:rFonts w:ascii="Segoe UI Symbol" w:eastAsia="Arial" w:hAnsi="Segoe UI Symbol" w:cs="Segoe UI Symbol"/>
                <w:b/>
                <w:bCs/>
                <w:sz w:val="20"/>
                <w:szCs w:val="20"/>
              </w:rPr>
              <w:t>☐</w:t>
            </w:r>
          </w:p>
        </w:tc>
        <w:tc>
          <w:tcPr>
            <w:tcW w:w="2693" w:type="dxa"/>
            <w:gridSpan w:val="2"/>
            <w:tcBorders>
              <w:top w:val="single" w:sz="4" w:space="0" w:color="000000"/>
              <w:bottom w:val="single" w:sz="4" w:space="0" w:color="000000"/>
              <w:right w:val="single" w:sz="4" w:space="0" w:color="000000"/>
            </w:tcBorders>
            <w:vAlign w:val="center"/>
          </w:tcPr>
          <w:p w14:paraId="3C7F56DA" w14:textId="7370D3A6" w:rsidR="00AF0723" w:rsidRDefault="00000000">
            <w:pPr>
              <w:spacing w:before="120" w:after="120" w:line="276" w:lineRule="auto"/>
              <w:jc w:val="both"/>
              <w:rPr>
                <w:rFonts w:ascii="Arial" w:eastAsia="Arial" w:hAnsi="Arial" w:cs="Arial"/>
                <w:b/>
                <w:bCs/>
                <w:sz w:val="20"/>
                <w:szCs w:val="20"/>
              </w:rPr>
            </w:pPr>
            <w:r>
              <w:rPr>
                <w:rFonts w:ascii="Arial" w:eastAsia="Arial" w:hAnsi="Arial" w:cs="Arial"/>
                <w:b/>
                <w:bCs/>
                <w:sz w:val="20"/>
                <w:szCs w:val="20"/>
              </w:rPr>
              <w:t xml:space="preserve">Date : </w:t>
            </w:r>
            <w:r>
              <w:rPr>
                <w:rFonts w:ascii="Arial" w:eastAsia="Arial" w:hAnsi="Arial" w:cs="Arial"/>
                <w:sz w:val="20"/>
                <w:szCs w:val="20"/>
              </w:rPr>
              <w:t>12 / 03 / 2026</w:t>
            </w:r>
          </w:p>
        </w:tc>
      </w:tr>
      <w:tr w:rsidR="00AF0723" w14:paraId="547AEC07" w14:textId="77777777">
        <w:trPr>
          <w:cantSplit/>
          <w:trHeight w:val="510"/>
        </w:trPr>
        <w:tc>
          <w:tcPr>
            <w:tcW w:w="9923" w:type="dxa"/>
            <w:gridSpan w:val="4"/>
            <w:tcBorders>
              <w:top w:val="single" w:sz="4" w:space="0" w:color="000000"/>
              <w:left w:val="single" w:sz="4" w:space="0" w:color="000000"/>
              <w:bottom w:val="single" w:sz="4" w:space="0" w:color="000000"/>
              <w:right w:val="single" w:sz="4" w:space="0" w:color="000000"/>
            </w:tcBorders>
          </w:tcPr>
          <w:p w14:paraId="6A9718D7" w14:textId="77777777" w:rsidR="00AF0723" w:rsidRDefault="00000000">
            <w:pPr>
              <w:pBdr>
                <w:top w:val="nil"/>
                <w:left w:val="nil"/>
                <w:bottom w:val="nil"/>
                <w:right w:val="nil"/>
                <w:between w:val="nil"/>
              </w:pBdr>
              <w:tabs>
                <w:tab w:val="left" w:pos="0"/>
              </w:tabs>
              <w:rPr>
                <w:rFonts w:ascii="Arial" w:eastAsia="Arial" w:hAnsi="Arial" w:cs="Arial"/>
                <w:b/>
                <w:bCs/>
                <w:color w:val="000000"/>
                <w:sz w:val="20"/>
                <w:szCs w:val="20"/>
              </w:rPr>
            </w:pPr>
            <w:r>
              <w:rPr>
                <w:rFonts w:ascii="Arial" w:eastAsia="Arial" w:hAnsi="Arial" w:cs="Arial"/>
                <w:b/>
                <w:bCs/>
                <w:color w:val="000000"/>
                <w:sz w:val="20"/>
                <w:szCs w:val="20"/>
              </w:rPr>
              <w:t>Organisation support de la réalisation professionnelle</w:t>
            </w:r>
          </w:p>
          <w:p w14:paraId="41A0E4EB" w14:textId="21F11EFE" w:rsidR="00AF0723" w:rsidRDefault="000F10FB">
            <w:pPr>
              <w:rPr>
                <w:rFonts w:ascii="Arial" w:eastAsia="Arial" w:hAnsi="Arial" w:cs="Arial"/>
                <w:sz w:val="20"/>
                <w:szCs w:val="20"/>
              </w:rPr>
            </w:pPr>
            <w:r>
              <w:rPr>
                <w:rFonts w:ascii="Arial" w:eastAsia="Arial" w:hAnsi="Arial" w:cs="Arial"/>
                <w:sz w:val="20"/>
                <w:szCs w:val="20"/>
              </w:rPr>
              <w:t>IRIS Mediaschool Rouen</w:t>
            </w:r>
          </w:p>
        </w:tc>
      </w:tr>
      <w:tr w:rsidR="00AF0723" w14:paraId="1F48681C" w14:textId="77777777">
        <w:trPr>
          <w:cantSplit/>
          <w:trHeight w:val="510"/>
        </w:trPr>
        <w:tc>
          <w:tcPr>
            <w:tcW w:w="9923" w:type="dxa"/>
            <w:gridSpan w:val="4"/>
            <w:tcBorders>
              <w:top w:val="single" w:sz="4" w:space="0" w:color="000000"/>
              <w:left w:val="single" w:sz="4" w:space="0" w:color="000000"/>
              <w:bottom w:val="single" w:sz="4" w:space="0" w:color="000000"/>
              <w:right w:val="single" w:sz="4" w:space="0" w:color="000000"/>
            </w:tcBorders>
          </w:tcPr>
          <w:p w14:paraId="0ABDAE86" w14:textId="77777777" w:rsidR="00AF0723" w:rsidRDefault="00000000">
            <w:pPr>
              <w:pBdr>
                <w:top w:val="nil"/>
                <w:left w:val="nil"/>
                <w:bottom w:val="nil"/>
                <w:right w:val="nil"/>
                <w:between w:val="nil"/>
              </w:pBdr>
              <w:tabs>
                <w:tab w:val="left" w:pos="0"/>
              </w:tabs>
              <w:rPr>
                <w:rFonts w:ascii="Arial" w:eastAsia="Arial" w:hAnsi="Arial" w:cs="Arial"/>
                <w:b/>
                <w:bCs/>
                <w:color w:val="000000"/>
                <w:sz w:val="20"/>
                <w:szCs w:val="20"/>
              </w:rPr>
            </w:pPr>
            <w:r>
              <w:rPr>
                <w:rFonts w:ascii="Arial" w:eastAsia="Arial" w:hAnsi="Arial" w:cs="Arial"/>
                <w:b/>
                <w:bCs/>
                <w:color w:val="000000"/>
                <w:sz w:val="20"/>
                <w:szCs w:val="20"/>
              </w:rPr>
              <w:t>Intitulé de la réalisation professionnelle</w:t>
            </w:r>
          </w:p>
          <w:p w14:paraId="29DD0653" w14:textId="77777777" w:rsidR="00AF0723" w:rsidRDefault="00AF0723">
            <w:pPr>
              <w:rPr>
                <w:rFonts w:ascii="Arial" w:eastAsia="Arial" w:hAnsi="Arial" w:cs="Arial"/>
                <w:sz w:val="20"/>
                <w:szCs w:val="20"/>
              </w:rPr>
            </w:pPr>
            <w:r>
              <w:rPr>
                <w:rFonts w:ascii="Arial" w:eastAsia="Arial" w:hAnsi="Arial" w:cs="Arial"/>
                <w:sz w:val="20"/>
                <w:szCs w:val="20"/>
              </w:rPr>
              <w:t>Mise en place d’un serveur DHCP et DNS sous Debian 12 avec failover et filtrage MAC</w:t>
            </w:r>
          </w:p>
        </w:tc>
      </w:tr>
      <w:tr w:rsidR="00AF0723" w14:paraId="237D9894" w14:textId="77777777">
        <w:trPr>
          <w:cantSplit/>
          <w:trHeight w:val="624"/>
        </w:trPr>
        <w:tc>
          <w:tcPr>
            <w:tcW w:w="9923" w:type="dxa"/>
            <w:gridSpan w:val="4"/>
            <w:tcBorders>
              <w:top w:val="single" w:sz="4" w:space="0" w:color="000000"/>
              <w:left w:val="single" w:sz="4" w:space="0" w:color="000000"/>
              <w:bottom w:val="single" w:sz="4" w:space="0" w:color="000000"/>
              <w:right w:val="single" w:sz="4" w:space="0" w:color="000000"/>
            </w:tcBorders>
          </w:tcPr>
          <w:p w14:paraId="37CEB85D" w14:textId="6F8F8FA3" w:rsidR="00AF0723" w:rsidRDefault="00000000">
            <w:pPr>
              <w:pBdr>
                <w:top w:val="nil"/>
                <w:left w:val="nil"/>
                <w:bottom w:val="nil"/>
                <w:right w:val="nil"/>
                <w:between w:val="nil"/>
              </w:pBdr>
              <w:tabs>
                <w:tab w:val="left" w:pos="0"/>
                <w:tab w:val="right" w:pos="5104"/>
                <w:tab w:val="right" w:pos="9781"/>
              </w:tabs>
              <w:spacing w:before="120" w:line="276" w:lineRule="auto"/>
              <w:rPr>
                <w:rFonts w:ascii="Arial" w:eastAsia="Arial" w:hAnsi="Arial" w:cs="Arial"/>
                <w:b/>
                <w:bCs/>
                <w:color w:val="000000"/>
                <w:sz w:val="20"/>
                <w:szCs w:val="20"/>
              </w:rPr>
            </w:pPr>
            <w:r>
              <w:rPr>
                <w:rFonts w:ascii="Arial" w:eastAsia="Arial" w:hAnsi="Arial" w:cs="Arial"/>
                <w:b/>
                <w:bCs/>
                <w:color w:val="000000"/>
                <w:sz w:val="20"/>
                <w:szCs w:val="20"/>
              </w:rPr>
              <w:t>Période de réalisation :</w:t>
            </w:r>
            <w:r>
              <w:rPr>
                <w:rFonts w:ascii="Arial" w:eastAsia="Arial" w:hAnsi="Arial" w:cs="Arial"/>
                <w:color w:val="000000"/>
                <w:sz w:val="20"/>
                <w:szCs w:val="20"/>
              </w:rPr>
              <w:t xml:space="preserve"> Décembre 2025 </w:t>
            </w:r>
            <w:r>
              <w:rPr>
                <w:rFonts w:ascii="Arial" w:eastAsia="Arial" w:hAnsi="Arial" w:cs="Arial"/>
                <w:color w:val="000000"/>
                <w:sz w:val="20"/>
                <w:szCs w:val="20"/>
              </w:rPr>
              <w:tab/>
            </w:r>
            <w:r>
              <w:rPr>
                <w:rFonts w:ascii="Arial" w:eastAsia="Arial" w:hAnsi="Arial" w:cs="Arial"/>
                <w:b/>
                <w:bCs/>
                <w:color w:val="000000"/>
                <w:sz w:val="20"/>
                <w:szCs w:val="20"/>
              </w:rPr>
              <w:t xml:space="preserve"> Lieu :</w:t>
            </w:r>
            <w:r>
              <w:rPr>
                <w:rFonts w:ascii="Arial" w:eastAsia="Arial" w:hAnsi="Arial" w:cs="Arial"/>
                <w:color w:val="000000"/>
                <w:sz w:val="20"/>
                <w:szCs w:val="20"/>
              </w:rPr>
              <w:t xml:space="preserve"> Établissement</w:t>
            </w:r>
            <w:r>
              <w:rPr>
                <w:rFonts w:ascii="Arial" w:eastAsia="Arial" w:hAnsi="Arial" w:cs="Arial"/>
                <w:color w:val="000000"/>
                <w:sz w:val="20"/>
                <w:szCs w:val="20"/>
              </w:rPr>
              <w:tab/>
            </w:r>
          </w:p>
          <w:p w14:paraId="1083987C" w14:textId="6EA29DE0" w:rsidR="00AF0723" w:rsidRDefault="00000000">
            <w:pPr>
              <w:pBdr>
                <w:top w:val="nil"/>
                <w:left w:val="nil"/>
                <w:bottom w:val="nil"/>
                <w:right w:val="nil"/>
                <w:between w:val="nil"/>
              </w:pBdr>
              <w:tabs>
                <w:tab w:val="left" w:pos="0"/>
              </w:tabs>
              <w:spacing w:after="120" w:line="276" w:lineRule="auto"/>
              <w:rPr>
                <w:rFonts w:ascii="Arial" w:eastAsia="Arial" w:hAnsi="Arial" w:cs="Arial"/>
                <w:b/>
                <w:bCs/>
                <w:color w:val="000000"/>
                <w:sz w:val="20"/>
                <w:szCs w:val="20"/>
              </w:rPr>
            </w:pPr>
            <w:r>
              <w:rPr>
                <w:rFonts w:ascii="Arial" w:eastAsia="Arial" w:hAnsi="Arial" w:cs="Arial"/>
                <w:b/>
                <w:bCs/>
                <w:color w:val="000000"/>
                <w:sz w:val="20"/>
                <w:szCs w:val="20"/>
              </w:rPr>
              <w:t>Modalité :</w:t>
            </w:r>
            <w:r>
              <w:rPr>
                <w:rFonts w:ascii="Arial" w:eastAsia="Arial" w:hAnsi="Arial" w:cs="Arial"/>
                <w:b/>
                <w:bCs/>
                <w:color w:val="000000"/>
                <w:sz w:val="20"/>
                <w:szCs w:val="20"/>
              </w:rPr>
              <w:tab/>
              <w:t>☑  Seul</w:t>
            </w:r>
            <w:bookmarkStart w:id="0" w:name="bookmark=id.pzt6axz09dmv" w:colFirst="0" w:colLast="0"/>
            <w:bookmarkEnd w:id="0"/>
            <w:r>
              <w:rPr>
                <w:rFonts w:ascii="Arial" w:eastAsia="Arial" w:hAnsi="Arial" w:cs="Arial"/>
                <w:b/>
                <w:bCs/>
                <w:color w:val="000000"/>
                <w:sz w:val="20"/>
                <w:szCs w:val="20"/>
              </w:rPr>
              <w:t>(e)</w:t>
            </w:r>
            <w:r>
              <w:rPr>
                <w:rFonts w:ascii="Arial" w:eastAsia="Arial" w:hAnsi="Arial" w:cs="Arial"/>
                <w:b/>
                <w:bCs/>
                <w:color w:val="000000"/>
                <w:sz w:val="20"/>
                <w:szCs w:val="20"/>
              </w:rPr>
              <w:tab/>
            </w:r>
            <w:r>
              <w:rPr>
                <w:rFonts w:ascii="Arial" w:eastAsia="Arial" w:hAnsi="Arial" w:cs="Arial"/>
                <w:b/>
                <w:bCs/>
                <w:color w:val="000000"/>
                <w:sz w:val="20"/>
                <w:szCs w:val="20"/>
              </w:rPr>
              <w:tab/>
            </w:r>
            <w:r>
              <w:rPr>
                <w:rFonts w:ascii="Segoe UI Symbol" w:eastAsia="Arial" w:hAnsi="Segoe UI Symbol" w:cs="Segoe UI Symbol"/>
                <w:b/>
                <w:bCs/>
                <w:sz w:val="20"/>
                <w:szCs w:val="20"/>
              </w:rPr>
              <w:t xml:space="preserve">☐ </w:t>
            </w:r>
            <w:r>
              <w:rPr>
                <w:rFonts w:ascii="Arial" w:eastAsia="Arial" w:hAnsi="Arial" w:cs="Arial"/>
                <w:b/>
                <w:bCs/>
                <w:color w:val="000000"/>
                <w:sz w:val="20"/>
                <w:szCs w:val="20"/>
              </w:rPr>
              <w:t xml:space="preserve"> En équipe</w:t>
            </w:r>
          </w:p>
        </w:tc>
      </w:tr>
      <w:tr w:rsidR="00AF0723" w14:paraId="0C3C3E08" w14:textId="77777777">
        <w:trPr>
          <w:cantSplit/>
          <w:trHeight w:val="1077"/>
        </w:trPr>
        <w:tc>
          <w:tcPr>
            <w:tcW w:w="9923" w:type="dxa"/>
            <w:gridSpan w:val="4"/>
            <w:tcBorders>
              <w:top w:val="single" w:sz="4" w:space="0" w:color="000000"/>
              <w:left w:val="single" w:sz="4" w:space="0" w:color="000000"/>
              <w:bottom w:val="single" w:sz="4" w:space="0" w:color="000000"/>
              <w:right w:val="single" w:sz="4" w:space="0" w:color="000000"/>
            </w:tcBorders>
          </w:tcPr>
          <w:p w14:paraId="24531CD7" w14:textId="77777777" w:rsidR="00AF0723" w:rsidRDefault="00000000">
            <w:pPr>
              <w:pBdr>
                <w:top w:val="nil"/>
                <w:left w:val="nil"/>
                <w:bottom w:val="nil"/>
                <w:right w:val="nil"/>
                <w:between w:val="nil"/>
              </w:pBdr>
              <w:spacing w:line="276" w:lineRule="auto"/>
              <w:rPr>
                <w:rFonts w:ascii="Arial" w:eastAsia="Arial" w:hAnsi="Arial" w:cs="Arial"/>
                <w:b/>
                <w:bCs/>
                <w:color w:val="000000"/>
                <w:sz w:val="20"/>
                <w:szCs w:val="20"/>
              </w:rPr>
            </w:pPr>
            <w:r>
              <w:rPr>
                <w:rFonts w:ascii="Arial" w:eastAsia="Arial" w:hAnsi="Arial" w:cs="Arial"/>
                <w:b/>
                <w:bCs/>
                <w:color w:val="000000"/>
                <w:sz w:val="20"/>
                <w:szCs w:val="20"/>
              </w:rPr>
              <w:t>Compétences travaillées</w:t>
            </w:r>
          </w:p>
          <w:p w14:paraId="23862AFD" w14:textId="77777777" w:rsidR="00AF0723" w:rsidRDefault="00000000">
            <w:pPr>
              <w:tabs>
                <w:tab w:val="left" w:pos="1135"/>
              </w:tabs>
              <w:spacing w:line="276" w:lineRule="auto"/>
              <w:rPr>
                <w:rFonts w:ascii="Arial" w:eastAsia="Arial" w:hAnsi="Arial" w:cs="Arial"/>
                <w:sz w:val="20"/>
                <w:szCs w:val="20"/>
              </w:rPr>
            </w:pPr>
            <w:r>
              <w:rPr>
                <w:rFonts w:ascii="Arial" w:eastAsia="Arial" w:hAnsi="Arial" w:cs="Arial"/>
                <w:sz w:val="20"/>
                <w:szCs w:val="20"/>
              </w:rPr>
              <w:tab/>
              <w:t>☑ Concevoir une solution d'infrastructure réseau</w:t>
            </w:r>
          </w:p>
          <w:p w14:paraId="6D2BFF4E" w14:textId="77777777" w:rsidR="00AF0723" w:rsidRDefault="00000000">
            <w:pPr>
              <w:tabs>
                <w:tab w:val="left" w:pos="1135"/>
              </w:tabs>
              <w:spacing w:line="276" w:lineRule="auto"/>
              <w:rPr>
                <w:rFonts w:ascii="Arial" w:eastAsia="Arial" w:hAnsi="Arial" w:cs="Arial"/>
                <w:sz w:val="20"/>
                <w:szCs w:val="20"/>
              </w:rPr>
            </w:pPr>
            <w:r>
              <w:rPr>
                <w:rFonts w:ascii="Arial" w:eastAsia="Arial" w:hAnsi="Arial" w:cs="Arial"/>
                <w:sz w:val="20"/>
                <w:szCs w:val="20"/>
              </w:rPr>
              <w:tab/>
              <w:t>☑ Installer, tester et déployer une solution d'infrastructure réseau</w:t>
            </w:r>
          </w:p>
          <w:p w14:paraId="4BEE338B" w14:textId="77777777" w:rsidR="00AF0723" w:rsidRDefault="00000000">
            <w:pPr>
              <w:tabs>
                <w:tab w:val="left" w:pos="1135"/>
              </w:tabs>
              <w:spacing w:after="120" w:line="276" w:lineRule="auto"/>
              <w:rPr>
                <w:rFonts w:ascii="Arial" w:eastAsia="Arial" w:hAnsi="Arial" w:cs="Arial"/>
                <w:sz w:val="20"/>
                <w:szCs w:val="20"/>
              </w:rPr>
            </w:pPr>
            <w:r>
              <w:rPr>
                <w:rFonts w:ascii="Arial" w:eastAsia="Arial" w:hAnsi="Arial" w:cs="Arial"/>
                <w:sz w:val="20"/>
                <w:szCs w:val="20"/>
              </w:rPr>
              <w:tab/>
              <w:t>☑ Exploiter, dépanner et superviser une solution d'infrastructure réseau</w:t>
            </w:r>
          </w:p>
        </w:tc>
      </w:tr>
      <w:tr w:rsidR="00AF0723" w14:paraId="344D42F7" w14:textId="77777777">
        <w:trPr>
          <w:cantSplit/>
          <w:trHeight w:val="1077"/>
        </w:trPr>
        <w:tc>
          <w:tcPr>
            <w:tcW w:w="9923" w:type="dxa"/>
            <w:gridSpan w:val="4"/>
            <w:tcBorders>
              <w:top w:val="single" w:sz="4" w:space="0" w:color="000000"/>
              <w:left w:val="single" w:sz="4" w:space="0" w:color="000000"/>
              <w:bottom w:val="single" w:sz="4" w:space="0" w:color="000000"/>
              <w:right w:val="single" w:sz="4" w:space="0" w:color="000000"/>
            </w:tcBorders>
          </w:tcPr>
          <w:p w14:paraId="7E2466E9" w14:textId="77777777" w:rsidR="00AF0723" w:rsidRDefault="00000000">
            <w:pPr>
              <w:jc w:val="both"/>
              <w:rPr>
                <w:rFonts w:ascii="Arial" w:eastAsia="Arial" w:hAnsi="Arial" w:cs="Arial"/>
                <w:b/>
                <w:bCs/>
                <w:sz w:val="20"/>
                <w:szCs w:val="20"/>
              </w:rPr>
            </w:pPr>
            <w:r>
              <w:rPr>
                <w:rFonts w:ascii="Arial" w:eastAsia="Arial" w:hAnsi="Arial" w:cs="Arial"/>
                <w:b/>
                <w:bCs/>
                <w:sz w:val="20"/>
                <w:szCs w:val="20"/>
              </w:rPr>
              <w:t>Conditions de réalisation</w:t>
            </w:r>
            <w:r>
              <w:rPr>
                <w:rFonts w:ascii="Arial" w:eastAsia="Arial" w:hAnsi="Arial" w:cs="Arial"/>
                <w:b/>
                <w:bCs/>
                <w:sz w:val="20"/>
                <w:szCs w:val="20"/>
                <w:vertAlign w:val="superscript"/>
              </w:rPr>
              <w:footnoteReference w:id="1"/>
            </w:r>
            <w:r>
              <w:rPr>
                <w:rFonts w:ascii="Arial" w:eastAsia="Arial" w:hAnsi="Arial" w:cs="Arial"/>
                <w:b/>
                <w:bCs/>
                <w:sz w:val="20"/>
                <w:szCs w:val="20"/>
              </w:rPr>
              <w:t xml:space="preserve"> (ressources fournies, résultats attendus)</w:t>
            </w:r>
          </w:p>
          <w:p w14:paraId="558CE6B7" w14:textId="77777777" w:rsidR="00AF0723" w:rsidRDefault="00AF0723">
            <w:pPr>
              <w:pBdr>
                <w:top w:val="nil"/>
                <w:left w:val="nil"/>
                <w:bottom w:val="nil"/>
                <w:right w:val="nil"/>
                <w:between w:val="nil"/>
              </w:pBdr>
              <w:tabs>
                <w:tab w:val="left" w:pos="0"/>
              </w:tabs>
              <w:spacing w:line="276" w:lineRule="auto"/>
              <w:rPr>
                <w:rFonts w:ascii="Arial" w:eastAsia="Arial" w:hAnsi="Arial" w:cs="Arial"/>
                <w:color w:val="000000"/>
                <w:sz w:val="20"/>
                <w:szCs w:val="20"/>
              </w:rPr>
            </w:pPr>
            <w:r>
              <w:rPr>
                <w:rFonts w:ascii="Arial" w:eastAsia="Arial" w:hAnsi="Arial" w:cs="Arial"/>
                <w:sz w:val="20"/>
                <w:szCs w:val="20"/>
              </w:rPr>
              <w:t>Ressources fournies : PC sous Windows avec VMware Workstation et image ISO Debian 12.</w:t>
            </w:r>
          </w:p>
          <w:p w14:paraId="197BCDE1" w14:textId="77777777" w:rsidR="00AF0723" w:rsidRDefault="00AF0723">
            <w:pPr>
              <w:rPr>
                <w:rFonts w:ascii="Arial" w:eastAsia="Arial" w:hAnsi="Arial" w:cs="Arial"/>
                <w:sz w:val="20"/>
                <w:szCs w:val="20"/>
              </w:rPr>
            </w:pPr>
            <w:r>
              <w:rPr>
                <w:rFonts w:ascii="Arial" w:eastAsia="Arial" w:hAnsi="Arial" w:cs="Arial"/>
                <w:sz w:val="20"/>
                <w:szCs w:val="20"/>
              </w:rPr>
              <w:t>Résultats attendus : services DNS et DHCP fonctionnels avec haute disponibilité (failover DHCP entre deux serveurs), attribution automatique des adresses IP, résolution de noms opérationnelle et sécurisation des accès par filtrage MAC (deny unknown-clients).</w:t>
            </w:r>
          </w:p>
          <w:p w14:paraId="3D95EA95" w14:textId="77777777" w:rsidR="00AF0723" w:rsidRDefault="00AF0723">
            <w:pPr>
              <w:rPr>
                <w:rFonts w:ascii="Arial" w:eastAsia="Arial" w:hAnsi="Arial" w:cs="Arial"/>
                <w:sz w:val="20"/>
                <w:szCs w:val="20"/>
              </w:rPr>
            </w:pPr>
            <w:r>
              <w:rPr>
                <w:rFonts w:ascii="Arial" w:eastAsia="Arial" w:hAnsi="Arial" w:cs="Arial"/>
                <w:sz w:val="20"/>
                <w:szCs w:val="20"/>
              </w:rPr>
              <w:t>Contraintes : environnement isolé (Host-only), serveur sans interface graphique (mode texte), adresse IP du serveur fixe.</w:t>
            </w:r>
          </w:p>
          <w:p w14:paraId="3B5538A9" w14:textId="77777777" w:rsidR="00AF0723" w:rsidRDefault="00AF0723">
            <w:pPr>
              <w:rPr>
                <w:rFonts w:ascii="Arial" w:eastAsia="Arial" w:hAnsi="Arial" w:cs="Arial"/>
                <w:sz w:val="20"/>
                <w:szCs w:val="20"/>
              </w:rPr>
            </w:pPr>
          </w:p>
          <w:p w14:paraId="4F6B7FC3" w14:textId="77777777" w:rsidR="00AF0723" w:rsidRDefault="00AF0723">
            <w:pPr>
              <w:rPr>
                <w:rFonts w:ascii="Arial" w:eastAsia="Arial" w:hAnsi="Arial" w:cs="Arial"/>
                <w:sz w:val="20"/>
                <w:szCs w:val="20"/>
              </w:rPr>
            </w:pPr>
          </w:p>
          <w:p w14:paraId="6A1149E8" w14:textId="77777777" w:rsidR="00AF0723" w:rsidRDefault="00AF0723">
            <w:pPr>
              <w:rPr>
                <w:rFonts w:ascii="Arial" w:eastAsia="Arial" w:hAnsi="Arial" w:cs="Arial"/>
                <w:sz w:val="20"/>
                <w:szCs w:val="20"/>
              </w:rPr>
            </w:pPr>
          </w:p>
        </w:tc>
      </w:tr>
      <w:tr w:rsidR="00AF0723" w14:paraId="093D8BD2" w14:textId="77777777">
        <w:trPr>
          <w:cantSplit/>
          <w:trHeight w:val="1077"/>
        </w:trPr>
        <w:tc>
          <w:tcPr>
            <w:tcW w:w="9923" w:type="dxa"/>
            <w:gridSpan w:val="4"/>
            <w:tcBorders>
              <w:top w:val="single" w:sz="4" w:space="0" w:color="000000"/>
              <w:left w:val="single" w:sz="4" w:space="0" w:color="000000"/>
              <w:bottom w:val="single" w:sz="4" w:space="0" w:color="000000"/>
              <w:right w:val="single" w:sz="4" w:space="0" w:color="000000"/>
            </w:tcBorders>
          </w:tcPr>
          <w:p w14:paraId="130ED6F9" w14:textId="77777777" w:rsidR="00AF0723" w:rsidRDefault="00000000">
            <w:pPr>
              <w:jc w:val="both"/>
              <w:rPr>
                <w:rFonts w:ascii="Arial" w:eastAsia="Arial" w:hAnsi="Arial" w:cs="Arial"/>
                <w:b/>
                <w:bCs/>
                <w:sz w:val="20"/>
                <w:szCs w:val="20"/>
              </w:rPr>
            </w:pPr>
            <w:r>
              <w:rPr>
                <w:rFonts w:ascii="Arial" w:eastAsia="Arial" w:hAnsi="Arial" w:cs="Arial"/>
                <w:b/>
                <w:bCs/>
                <w:sz w:val="20"/>
                <w:szCs w:val="20"/>
              </w:rPr>
              <w:t>Description des ressources documentaires, matérielles et logicielles utilisées</w:t>
            </w:r>
            <w:r>
              <w:rPr>
                <w:rFonts w:ascii="Arial" w:eastAsia="Arial" w:hAnsi="Arial" w:cs="Arial"/>
                <w:b/>
                <w:bCs/>
                <w:sz w:val="20"/>
                <w:szCs w:val="20"/>
                <w:vertAlign w:val="superscript"/>
              </w:rPr>
              <w:footnoteReference w:id="2"/>
            </w:r>
          </w:p>
          <w:p w14:paraId="3B59CEBF" w14:textId="77777777" w:rsidR="00AF0723" w:rsidRDefault="00AF0723">
            <w:pPr>
              <w:jc w:val="both"/>
              <w:rPr>
                <w:rFonts w:ascii="Arial" w:eastAsia="Arial" w:hAnsi="Arial" w:cs="Arial"/>
                <w:sz w:val="20"/>
                <w:szCs w:val="20"/>
              </w:rPr>
            </w:pPr>
            <w:r>
              <w:rPr>
                <w:rFonts w:ascii="Arial" w:eastAsia="Arial" w:hAnsi="Arial" w:cs="Arial"/>
                <w:sz w:val="20"/>
                <w:szCs w:val="20"/>
              </w:rPr>
              <w:t>Matériel : PC hôte sous Windows, VMware Workstation Pro, avec deux VM serveurs Debian 12 (srv-debian 192.168.109.10 et srv-debian2 192.168.109.11) et une VM cliente Windows 11 (CLIENT-TEST). Réseau virtuel isolé VMnet19 (Host-only) en 192.168.109.0/24.</w:t>
            </w:r>
          </w:p>
          <w:p w14:paraId="7F5D4961" w14:textId="77777777" w:rsidR="00AF0723" w:rsidRDefault="00AF0723">
            <w:pPr>
              <w:jc w:val="both"/>
              <w:rPr>
                <w:rFonts w:ascii="Arial" w:eastAsia="Arial" w:hAnsi="Arial" w:cs="Arial"/>
                <w:sz w:val="20"/>
                <w:szCs w:val="20"/>
              </w:rPr>
            </w:pPr>
            <w:r>
              <w:rPr>
                <w:rFonts w:ascii="Arial" w:eastAsia="Arial" w:hAnsi="Arial" w:cs="Arial"/>
                <w:sz w:val="20"/>
                <w:szCs w:val="20"/>
              </w:rPr>
              <w:t>Logiciels serveur : Debian 12 Bookworm, Bind9 (DNS), isc-dhcp-server 4.4.3 (DHCP avec failover), nano/vim (édition), OpenSSH (administration distante), dnsutils et net-tools (diagnostic réseau). Identifiants : login flo / mot de passe flo sur les deux serveurs (compte standard et root).</w:t>
            </w:r>
          </w:p>
          <w:p w14:paraId="38D4FFD5" w14:textId="77777777" w:rsidR="00AF0723" w:rsidRDefault="00AF0723">
            <w:pPr>
              <w:jc w:val="both"/>
              <w:rPr>
                <w:rFonts w:ascii="Arial" w:eastAsia="Arial" w:hAnsi="Arial" w:cs="Arial"/>
                <w:sz w:val="20"/>
                <w:szCs w:val="20"/>
              </w:rPr>
            </w:pPr>
          </w:p>
          <w:p w14:paraId="5E674FF1" w14:textId="77777777" w:rsidR="00AF0723" w:rsidRDefault="00AF0723">
            <w:pPr>
              <w:jc w:val="both"/>
              <w:rPr>
                <w:rFonts w:ascii="Arial" w:eastAsia="Arial" w:hAnsi="Arial" w:cs="Arial"/>
                <w:sz w:val="20"/>
                <w:szCs w:val="20"/>
              </w:rPr>
            </w:pPr>
          </w:p>
          <w:p w14:paraId="3C72A7EB" w14:textId="77777777" w:rsidR="00AF0723" w:rsidRDefault="00AF0723">
            <w:pPr>
              <w:jc w:val="both"/>
              <w:rPr>
                <w:rFonts w:ascii="Arial" w:eastAsia="Arial" w:hAnsi="Arial" w:cs="Arial"/>
                <w:sz w:val="20"/>
                <w:szCs w:val="20"/>
              </w:rPr>
            </w:pPr>
          </w:p>
          <w:p w14:paraId="15A0B445" w14:textId="77777777" w:rsidR="00AF0723" w:rsidRDefault="00AF0723">
            <w:pPr>
              <w:jc w:val="both"/>
              <w:rPr>
                <w:rFonts w:ascii="Arial" w:eastAsia="Arial" w:hAnsi="Arial" w:cs="Arial"/>
                <w:sz w:val="20"/>
                <w:szCs w:val="20"/>
              </w:rPr>
            </w:pPr>
          </w:p>
          <w:p w14:paraId="513082FF" w14:textId="77777777" w:rsidR="00AF0723" w:rsidRDefault="00AF0723">
            <w:pPr>
              <w:jc w:val="both"/>
              <w:rPr>
                <w:rFonts w:ascii="Arial" w:eastAsia="Arial" w:hAnsi="Arial" w:cs="Arial"/>
                <w:sz w:val="20"/>
                <w:szCs w:val="20"/>
              </w:rPr>
            </w:pPr>
          </w:p>
          <w:p w14:paraId="4D1E58DD" w14:textId="77777777" w:rsidR="00AF0723" w:rsidRDefault="00AF0723">
            <w:pPr>
              <w:jc w:val="both"/>
              <w:rPr>
                <w:rFonts w:ascii="Arial" w:eastAsia="Arial" w:hAnsi="Arial" w:cs="Arial"/>
                <w:sz w:val="20"/>
                <w:szCs w:val="20"/>
              </w:rPr>
            </w:pPr>
          </w:p>
          <w:p w14:paraId="2043E32A" w14:textId="77777777" w:rsidR="00AF0723" w:rsidRDefault="00AF0723">
            <w:pPr>
              <w:jc w:val="both"/>
              <w:rPr>
                <w:rFonts w:ascii="Arial" w:eastAsia="Arial" w:hAnsi="Arial" w:cs="Arial"/>
                <w:sz w:val="20"/>
                <w:szCs w:val="20"/>
              </w:rPr>
            </w:pPr>
          </w:p>
          <w:p w14:paraId="676E83AB" w14:textId="77777777" w:rsidR="00AF0723" w:rsidRDefault="00AF0723">
            <w:pPr>
              <w:jc w:val="both"/>
              <w:rPr>
                <w:rFonts w:ascii="Arial" w:eastAsia="Arial" w:hAnsi="Arial" w:cs="Arial"/>
                <w:sz w:val="20"/>
                <w:szCs w:val="20"/>
              </w:rPr>
            </w:pPr>
          </w:p>
          <w:p w14:paraId="15BE26EB" w14:textId="77777777" w:rsidR="00AF0723" w:rsidRDefault="00AF0723">
            <w:pPr>
              <w:jc w:val="both"/>
              <w:rPr>
                <w:rFonts w:ascii="Arial" w:eastAsia="Arial" w:hAnsi="Arial" w:cs="Arial"/>
                <w:sz w:val="20"/>
                <w:szCs w:val="20"/>
              </w:rPr>
            </w:pPr>
          </w:p>
          <w:p w14:paraId="3AE7B926" w14:textId="77777777" w:rsidR="00AF0723" w:rsidRDefault="00AF0723">
            <w:pPr>
              <w:jc w:val="both"/>
              <w:rPr>
                <w:rFonts w:ascii="Arial" w:eastAsia="Arial" w:hAnsi="Arial" w:cs="Arial"/>
                <w:sz w:val="20"/>
                <w:szCs w:val="20"/>
              </w:rPr>
            </w:pPr>
          </w:p>
          <w:p w14:paraId="66B6ADFC" w14:textId="77777777" w:rsidR="00AF0723" w:rsidRDefault="00AF0723">
            <w:pPr>
              <w:jc w:val="both"/>
              <w:rPr>
                <w:rFonts w:ascii="Arial" w:eastAsia="Arial" w:hAnsi="Arial" w:cs="Arial"/>
                <w:sz w:val="20"/>
                <w:szCs w:val="20"/>
              </w:rPr>
            </w:pPr>
          </w:p>
        </w:tc>
      </w:tr>
      <w:tr w:rsidR="00AF0723" w14:paraId="463167BD" w14:textId="77777777">
        <w:trPr>
          <w:cantSplit/>
          <w:trHeight w:val="850"/>
        </w:trPr>
        <w:tc>
          <w:tcPr>
            <w:tcW w:w="9923" w:type="dxa"/>
            <w:gridSpan w:val="4"/>
            <w:tcBorders>
              <w:top w:val="single" w:sz="4" w:space="0" w:color="000000"/>
              <w:left w:val="single" w:sz="4" w:space="0" w:color="000000"/>
              <w:bottom w:val="single" w:sz="4" w:space="0" w:color="000000"/>
              <w:right w:val="single" w:sz="4" w:space="0" w:color="000000"/>
            </w:tcBorders>
          </w:tcPr>
          <w:p w14:paraId="1929A0A7" w14:textId="77777777" w:rsidR="00AF0723" w:rsidRDefault="00000000">
            <w:pPr>
              <w:jc w:val="both"/>
              <w:rPr>
                <w:rFonts w:ascii="Arial" w:eastAsia="Arial" w:hAnsi="Arial" w:cs="Arial"/>
                <w:b/>
                <w:bCs/>
                <w:sz w:val="20"/>
                <w:szCs w:val="20"/>
              </w:rPr>
            </w:pPr>
            <w:r>
              <w:rPr>
                <w:rFonts w:ascii="Arial" w:eastAsia="Arial" w:hAnsi="Arial" w:cs="Arial"/>
                <w:b/>
                <w:bCs/>
                <w:sz w:val="20"/>
                <w:szCs w:val="20"/>
              </w:rPr>
              <w:lastRenderedPageBreak/>
              <w:t>Modalités d’accès aux productions</w:t>
            </w:r>
            <w:r>
              <w:rPr>
                <w:rFonts w:ascii="Arial" w:eastAsia="Arial" w:hAnsi="Arial" w:cs="Arial"/>
                <w:b/>
                <w:bCs/>
                <w:sz w:val="20"/>
                <w:szCs w:val="20"/>
                <w:vertAlign w:val="superscript"/>
              </w:rPr>
              <w:footnoteReference w:id="3"/>
            </w:r>
            <w:r>
              <w:rPr>
                <w:rFonts w:ascii="Arial" w:eastAsia="Arial" w:hAnsi="Arial" w:cs="Arial"/>
                <w:b/>
                <w:bCs/>
                <w:sz w:val="20"/>
                <w:szCs w:val="20"/>
              </w:rPr>
              <w:t xml:space="preserve"> et à leur documentation</w:t>
            </w:r>
            <w:r>
              <w:rPr>
                <w:rFonts w:ascii="Arial" w:eastAsia="Arial" w:hAnsi="Arial" w:cs="Arial"/>
                <w:b/>
                <w:bCs/>
                <w:sz w:val="20"/>
                <w:szCs w:val="20"/>
                <w:vertAlign w:val="superscript"/>
              </w:rPr>
              <w:footnoteReference w:id="4"/>
            </w:r>
          </w:p>
          <w:p w14:paraId="6D04E455" w14:textId="77777777" w:rsidR="00AF0723" w:rsidRDefault="00AF0723">
            <w:pPr>
              <w:jc w:val="both"/>
              <w:rPr>
                <w:rFonts w:ascii="Arial" w:eastAsia="Arial" w:hAnsi="Arial" w:cs="Arial"/>
                <w:sz w:val="20"/>
                <w:szCs w:val="20"/>
              </w:rPr>
            </w:pPr>
            <w:r>
              <w:rPr>
                <w:rFonts w:ascii="Arial" w:eastAsia="Arial" w:hAnsi="Arial" w:cs="Arial"/>
                <w:sz w:val="20"/>
                <w:szCs w:val="20"/>
              </w:rPr>
              <w:t>Documentation disponible sur support numérique : fichiers de configuration, captures d’écran des tests, schéma réseau et rapport PPE. Accès SSH : ssh flo@192.168.109.10 (srv-debian, primaire) et ssh flo@192.168.109.11 (srv-debian2, secondaire). Login : flo / Mot de passe : flo (compte standard et root).</w:t>
            </w:r>
          </w:p>
          <w:p w14:paraId="6FB87D86" w14:textId="77777777" w:rsidR="00AF0723" w:rsidRDefault="00AF0723">
            <w:pPr>
              <w:jc w:val="both"/>
              <w:rPr>
                <w:rFonts w:ascii="Arial" w:eastAsia="Arial" w:hAnsi="Arial" w:cs="Arial"/>
                <w:sz w:val="20"/>
                <w:szCs w:val="20"/>
              </w:rPr>
            </w:pPr>
          </w:p>
          <w:p w14:paraId="13B46635" w14:textId="77777777" w:rsidR="00AF0723" w:rsidRDefault="00AF0723">
            <w:pPr>
              <w:jc w:val="both"/>
              <w:rPr>
                <w:rFonts w:ascii="Arial" w:eastAsia="Arial" w:hAnsi="Arial" w:cs="Arial"/>
                <w:sz w:val="20"/>
                <w:szCs w:val="20"/>
              </w:rPr>
            </w:pPr>
          </w:p>
          <w:p w14:paraId="0AC1C1B8" w14:textId="77777777" w:rsidR="00AF0723" w:rsidRDefault="00AF0723">
            <w:pPr>
              <w:jc w:val="both"/>
              <w:rPr>
                <w:rFonts w:ascii="Arial" w:eastAsia="Arial" w:hAnsi="Arial" w:cs="Arial"/>
                <w:sz w:val="20"/>
                <w:szCs w:val="20"/>
              </w:rPr>
            </w:pPr>
          </w:p>
        </w:tc>
      </w:tr>
      <w:tr w:rsidR="00AF0723" w14:paraId="17EE056B" w14:textId="77777777">
        <w:tc>
          <w:tcPr>
            <w:tcW w:w="9923"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7065AAD4" w14:textId="77777777" w:rsidR="00AF0723" w:rsidRDefault="00000000">
            <w:pPr>
              <w:widowControl w:val="0"/>
              <w:tabs>
                <w:tab w:val="left" w:pos="7822"/>
              </w:tabs>
              <w:spacing w:before="120" w:after="120"/>
              <w:rPr>
                <w:rFonts w:ascii="Arial" w:eastAsia="Arial" w:hAnsi="Arial" w:cs="Arial"/>
                <w:b/>
                <w:bCs/>
                <w:sz w:val="22"/>
                <w:szCs w:val="22"/>
              </w:rPr>
            </w:pPr>
            <w:r>
              <w:rPr>
                <w:rFonts w:ascii="Arial" w:eastAsia="Arial" w:hAnsi="Arial" w:cs="Arial"/>
                <w:b/>
                <w:bCs/>
                <w:sz w:val="22"/>
                <w:szCs w:val="22"/>
              </w:rPr>
              <w:t xml:space="preserve">BTS </w:t>
            </w:r>
            <w:r>
              <w:rPr>
                <w:rFonts w:ascii="Arial" w:eastAsia="Arial" w:hAnsi="Arial" w:cs="Arial"/>
                <w:b/>
                <w:bCs/>
                <w:smallCaps/>
                <w:sz w:val="22"/>
                <w:szCs w:val="22"/>
              </w:rPr>
              <w:t>SERVICES INFORMATIQUES AUX ORGANISATIONS</w:t>
            </w:r>
            <w:r>
              <w:rPr>
                <w:rFonts w:ascii="Arial" w:eastAsia="Arial" w:hAnsi="Arial" w:cs="Arial"/>
                <w:b/>
                <w:bCs/>
                <w:sz w:val="22"/>
                <w:szCs w:val="22"/>
              </w:rPr>
              <w:tab/>
              <w:t>SESSION 2025</w:t>
            </w:r>
          </w:p>
          <w:p w14:paraId="075779CF" w14:textId="77777777" w:rsidR="00AF0723" w:rsidRDefault="00000000">
            <w:pPr>
              <w:spacing w:before="120" w:after="120"/>
              <w:jc w:val="center"/>
              <w:rPr>
                <w:rFonts w:ascii="Arial" w:eastAsia="Arial" w:hAnsi="Arial" w:cs="Arial"/>
                <w:b/>
                <w:bCs/>
                <w:sz w:val="22"/>
                <w:szCs w:val="22"/>
              </w:rPr>
            </w:pPr>
            <w:r>
              <w:rPr>
                <w:rFonts w:ascii="Arial" w:eastAsia="Arial" w:hAnsi="Arial" w:cs="Arial"/>
                <w:b/>
                <w:bCs/>
                <w:sz w:val="22"/>
                <w:szCs w:val="22"/>
              </w:rPr>
              <w:t xml:space="preserve">ANNEXE 9-1-A : Fiche descriptive de réalisation professionnelle </w:t>
            </w:r>
            <w:r>
              <w:br/>
            </w:r>
            <w:r>
              <w:rPr>
                <w:rFonts w:ascii="Arial" w:eastAsia="Arial" w:hAnsi="Arial" w:cs="Arial"/>
                <w:b/>
                <w:bCs/>
                <w:sz w:val="22"/>
                <w:szCs w:val="22"/>
              </w:rPr>
              <w:t>(verso, éventuellement pages suivantes)</w:t>
            </w:r>
          </w:p>
          <w:p w14:paraId="41E8B82A" w14:textId="77777777" w:rsidR="00AF0723" w:rsidRDefault="00000000">
            <w:pPr>
              <w:spacing w:before="120" w:after="120"/>
              <w:jc w:val="center"/>
              <w:rPr>
                <w:rFonts w:ascii="Arial" w:eastAsia="Arial" w:hAnsi="Arial" w:cs="Arial"/>
                <w:sz w:val="22"/>
                <w:szCs w:val="22"/>
              </w:rPr>
            </w:pPr>
            <w:r>
              <w:rPr>
                <w:rFonts w:ascii="Arial" w:eastAsia="Arial" w:hAnsi="Arial" w:cs="Arial"/>
                <w:b/>
                <w:bCs/>
                <w:sz w:val="22"/>
                <w:szCs w:val="22"/>
              </w:rPr>
              <w:t>Épreuve E6 - Administration des systèmes et des réseaux (option SISR)</w:t>
            </w:r>
            <w:r>
              <w:rPr>
                <w:rFonts w:ascii="Arial" w:eastAsia="Arial" w:hAnsi="Arial" w:cs="Arial"/>
                <w:sz w:val="22"/>
                <w:szCs w:val="22"/>
              </w:rPr>
              <w:t xml:space="preserve"> </w:t>
            </w:r>
          </w:p>
        </w:tc>
      </w:tr>
    </w:tbl>
    <w:p w14:paraId="21528B67" w14:textId="77777777" w:rsidR="00AF0723" w:rsidRDefault="00AF0723">
      <w:pPr>
        <w:rPr>
          <w:rFonts w:ascii="Arial" w:eastAsia="Arial" w:hAnsi="Arial" w:cs="Arial"/>
          <w:sz w:val="11"/>
          <w:szCs w:val="11"/>
          <w:u w:val="single"/>
        </w:rPr>
      </w:pPr>
    </w:p>
    <w:tbl>
      <w:tblPr>
        <w:tblStyle w:val="a1"/>
        <w:tblW w:w="9923" w:type="dxa"/>
        <w:tblInd w:w="-147" w:type="dxa"/>
        <w:tblLayout w:type="fixed"/>
        <w:tblLook w:val="0000" w:firstRow="0" w:lastRow="0" w:firstColumn="0" w:lastColumn="0" w:noHBand="0" w:noVBand="0"/>
      </w:tblPr>
      <w:tblGrid>
        <w:gridCol w:w="9923"/>
      </w:tblGrid>
      <w:tr w:rsidR="00AF0723" w14:paraId="453C4915" w14:textId="77777777">
        <w:trPr>
          <w:cantSplit/>
          <w:trHeight w:val="406"/>
        </w:trPr>
        <w:tc>
          <w:tcPr>
            <w:tcW w:w="9923" w:type="dxa"/>
            <w:tcBorders>
              <w:top w:val="single" w:sz="4" w:space="0" w:color="000000"/>
              <w:left w:val="single" w:sz="4" w:space="0" w:color="000000"/>
              <w:bottom w:val="single" w:sz="4" w:space="0" w:color="000000"/>
              <w:right w:val="single" w:sz="4" w:space="0" w:color="000000"/>
            </w:tcBorders>
            <w:vAlign w:val="center"/>
          </w:tcPr>
          <w:p w14:paraId="76BAA45D" w14:textId="77777777" w:rsidR="00AF0723" w:rsidRDefault="00000000">
            <w:pPr>
              <w:spacing w:line="276" w:lineRule="auto"/>
              <w:rPr>
                <w:rFonts w:ascii="Arial" w:eastAsia="Arial" w:hAnsi="Arial" w:cs="Arial"/>
                <w:sz w:val="20"/>
                <w:szCs w:val="20"/>
              </w:rPr>
            </w:pPr>
            <w:r>
              <w:rPr>
                <w:rFonts w:ascii="Arial" w:eastAsia="Arial" w:hAnsi="Arial" w:cs="Arial"/>
                <w:b/>
                <w:bCs/>
                <w:sz w:val="20"/>
                <w:szCs w:val="20"/>
              </w:rPr>
              <w:lastRenderedPageBreak/>
              <w:t>Descriptif de la réalisation professionnelle, y compris les productions réalisées et schémas explicatifs</w:t>
            </w:r>
          </w:p>
          <w:p w14:paraId="71407B98" w14:textId="77777777" w:rsidR="00AF0723" w:rsidRDefault="00AF0723">
            <w:pPr>
              <w:spacing w:line="276" w:lineRule="auto"/>
              <w:rPr>
                <w:rFonts w:ascii="Arial" w:eastAsia="Arial" w:hAnsi="Arial" w:cs="Arial"/>
                <w:b/>
                <w:bCs/>
                <w:sz w:val="20"/>
                <w:szCs w:val="20"/>
              </w:rPr>
            </w:pPr>
            <w:r>
              <w:rPr>
                <w:rFonts w:ascii="Arial" w:eastAsia="Arial" w:hAnsi="Arial" w:cs="Arial"/>
                <w:b/>
                <w:bCs/>
                <w:sz w:val="20"/>
                <w:szCs w:val="20"/>
              </w:rPr>
              <w:t>CONTEXTE ET OBJECTIFS</w:t>
            </w:r>
          </w:p>
          <w:p w14:paraId="3FC45F62" w14:textId="77777777" w:rsidR="001A2DB5" w:rsidRDefault="001A2DB5">
            <w:pPr>
              <w:spacing w:line="276" w:lineRule="auto"/>
              <w:rPr>
                <w:rFonts w:ascii="Arial" w:eastAsia="Arial" w:hAnsi="Arial" w:cs="Arial"/>
                <w:b/>
                <w:bCs/>
                <w:sz w:val="20"/>
                <w:szCs w:val="20"/>
              </w:rPr>
            </w:pPr>
          </w:p>
          <w:p w14:paraId="51D26124" w14:textId="77777777" w:rsidR="00AF0723" w:rsidRDefault="00AF0723">
            <w:pPr>
              <w:spacing w:line="276" w:lineRule="auto"/>
              <w:rPr>
                <w:rFonts w:ascii="Arial" w:eastAsia="Arial" w:hAnsi="Arial" w:cs="Arial"/>
                <w:sz w:val="20"/>
                <w:szCs w:val="20"/>
              </w:rPr>
            </w:pPr>
            <w:r>
              <w:rPr>
                <w:rFonts w:ascii="Arial" w:eastAsia="Arial" w:hAnsi="Arial" w:cs="Arial"/>
                <w:sz w:val="20"/>
                <w:szCs w:val="20"/>
              </w:rPr>
              <w:t>Ce PPE consiste à déployer, en environnement virtualisé, un serveur DNS et un serveur DHCP sous Debian 12, afin d’assurer la résolution de noms et l’attribution automatique d’adresses IP.</w:t>
            </w:r>
          </w:p>
          <w:p w14:paraId="4A242A8D" w14:textId="77777777" w:rsidR="001A2DB5" w:rsidRDefault="001A2DB5">
            <w:pPr>
              <w:spacing w:line="276" w:lineRule="auto"/>
              <w:rPr>
                <w:rFonts w:ascii="Arial" w:eastAsia="Arial" w:hAnsi="Arial" w:cs="Arial"/>
                <w:sz w:val="20"/>
                <w:szCs w:val="20"/>
              </w:rPr>
            </w:pPr>
          </w:p>
          <w:p w14:paraId="0EE583B7" w14:textId="77777777" w:rsidR="00AF0723" w:rsidRDefault="00AF0723">
            <w:pPr>
              <w:spacing w:line="276" w:lineRule="auto"/>
              <w:rPr>
                <w:rFonts w:ascii="Arial" w:eastAsia="Arial" w:hAnsi="Arial" w:cs="Arial"/>
                <w:b/>
                <w:bCs/>
                <w:sz w:val="20"/>
                <w:szCs w:val="20"/>
              </w:rPr>
            </w:pPr>
            <w:r>
              <w:rPr>
                <w:rFonts w:ascii="Arial" w:eastAsia="Arial" w:hAnsi="Arial" w:cs="Arial"/>
                <w:b/>
                <w:bCs/>
                <w:sz w:val="20"/>
                <w:szCs w:val="20"/>
              </w:rPr>
              <w:t>ARCHITECTURE RÉSEAU</w:t>
            </w:r>
          </w:p>
          <w:p w14:paraId="15FAAA99" w14:textId="77777777" w:rsidR="00AF0723" w:rsidRDefault="00AF0723">
            <w:pPr>
              <w:spacing w:line="276" w:lineRule="auto"/>
              <w:rPr>
                <w:rFonts w:ascii="Arial" w:eastAsia="Arial" w:hAnsi="Arial" w:cs="Arial"/>
                <w:sz w:val="20"/>
                <w:szCs w:val="20"/>
              </w:rPr>
            </w:pPr>
            <w:r>
              <w:rPr>
                <w:rFonts w:ascii="Arial" w:eastAsia="Arial" w:hAnsi="Arial" w:cs="Arial"/>
                <w:sz w:val="20"/>
                <w:szCs w:val="20"/>
              </w:rPr>
              <w:t>Réseau isolé (Host-only) en 192.168.109.0/24. Le serveur Debian dispose d’une IP fixe et un pool d’adresses est réservé pour les clients DHCP. Un poste Windows 11 sert de machine de test.</w:t>
            </w:r>
          </w:p>
          <w:p w14:paraId="24E66D4A" w14:textId="77777777" w:rsidR="001A2DB5" w:rsidRDefault="001A2DB5">
            <w:pPr>
              <w:spacing w:line="276" w:lineRule="auto"/>
              <w:rPr>
                <w:rFonts w:ascii="Arial" w:eastAsia="Arial" w:hAnsi="Arial" w:cs="Arial"/>
                <w:sz w:val="20"/>
                <w:szCs w:val="20"/>
              </w:rPr>
            </w:pPr>
          </w:p>
          <w:p w14:paraId="4C6F5C04" w14:textId="77777777" w:rsidR="00AF0723" w:rsidRDefault="00AF0723">
            <w:pPr>
              <w:spacing w:line="276" w:lineRule="auto"/>
              <w:rPr>
                <w:rFonts w:ascii="Arial" w:eastAsia="Arial" w:hAnsi="Arial" w:cs="Arial"/>
                <w:b/>
                <w:bCs/>
                <w:sz w:val="20"/>
                <w:szCs w:val="20"/>
              </w:rPr>
            </w:pPr>
            <w:r>
              <w:rPr>
                <w:rFonts w:ascii="Arial" w:eastAsia="Arial" w:hAnsi="Arial" w:cs="Arial"/>
                <w:b/>
                <w:bCs/>
                <w:sz w:val="20"/>
                <w:szCs w:val="20"/>
              </w:rPr>
              <w:t>ÉTAPES DE RÉALISATION</w:t>
            </w:r>
          </w:p>
          <w:p w14:paraId="6729D447" w14:textId="77777777" w:rsidR="00AF0723" w:rsidRDefault="00AF0723">
            <w:pPr>
              <w:spacing w:line="276" w:lineRule="auto"/>
              <w:rPr>
                <w:rFonts w:ascii="Arial" w:eastAsia="Arial" w:hAnsi="Arial" w:cs="Arial"/>
                <w:sz w:val="20"/>
                <w:szCs w:val="20"/>
              </w:rPr>
            </w:pPr>
            <w:r>
              <w:rPr>
                <w:rFonts w:ascii="Arial" w:eastAsia="Arial" w:hAnsi="Arial" w:cs="Arial"/>
                <w:sz w:val="20"/>
                <w:szCs w:val="20"/>
              </w:rPr>
              <w:t>1. Installation de Debian 12 en VM avec adresse IP statique, puis installation des services DNS et DHCP via APT.</w:t>
            </w:r>
          </w:p>
          <w:p w14:paraId="4AC184EE" w14:textId="77777777" w:rsidR="00AF0723" w:rsidRDefault="00AF0723">
            <w:pPr>
              <w:spacing w:line="276" w:lineRule="auto"/>
              <w:rPr>
                <w:rFonts w:ascii="Arial" w:eastAsia="Arial" w:hAnsi="Arial" w:cs="Arial"/>
                <w:sz w:val="20"/>
                <w:szCs w:val="20"/>
              </w:rPr>
            </w:pPr>
            <w:r>
              <w:rPr>
                <w:rFonts w:ascii="Arial" w:eastAsia="Arial" w:hAnsi="Arial" w:cs="Arial"/>
                <w:sz w:val="20"/>
                <w:szCs w:val="20"/>
              </w:rPr>
              <w:t>2. Configuration du serveur DNS (Bind9) : paramétrage des options globales, création de la zone locale florent.local avec résolution directe et inverse.</w:t>
            </w:r>
          </w:p>
          <w:p w14:paraId="7D156FD4" w14:textId="77777777" w:rsidR="00AF0723" w:rsidRDefault="00AF0723">
            <w:pPr>
              <w:spacing w:line="276" w:lineRule="auto"/>
              <w:rPr>
                <w:rFonts w:ascii="Arial" w:eastAsia="Arial" w:hAnsi="Arial" w:cs="Arial"/>
                <w:sz w:val="20"/>
                <w:szCs w:val="20"/>
              </w:rPr>
            </w:pPr>
            <w:r>
              <w:rPr>
                <w:rFonts w:ascii="Arial" w:eastAsia="Arial" w:hAnsi="Arial" w:cs="Arial"/>
                <w:sz w:val="20"/>
                <w:szCs w:val="20"/>
              </w:rPr>
              <w:t>3. Configuration du serveur DHCP : définition de l’interface d’écoute, du pool d’adresses, de la passerelle, du serveur DNS et des durées de bail.</w:t>
            </w:r>
          </w:p>
          <w:p w14:paraId="27E08944" w14:textId="77777777" w:rsidR="001A2DB5" w:rsidRDefault="001A2DB5">
            <w:pPr>
              <w:spacing w:line="276" w:lineRule="auto"/>
              <w:rPr>
                <w:rFonts w:ascii="Arial" w:eastAsia="Arial" w:hAnsi="Arial" w:cs="Arial"/>
                <w:sz w:val="20"/>
                <w:szCs w:val="20"/>
              </w:rPr>
            </w:pPr>
          </w:p>
          <w:p w14:paraId="3A702242" w14:textId="77777777" w:rsidR="00AF0723" w:rsidRDefault="00AF0723">
            <w:pPr>
              <w:spacing w:line="276" w:lineRule="auto"/>
              <w:rPr>
                <w:rFonts w:ascii="Arial" w:eastAsia="Arial" w:hAnsi="Arial" w:cs="Arial"/>
                <w:b/>
                <w:bCs/>
                <w:sz w:val="20"/>
                <w:szCs w:val="20"/>
              </w:rPr>
            </w:pPr>
            <w:r>
              <w:rPr>
                <w:rFonts w:ascii="Arial" w:eastAsia="Arial" w:hAnsi="Arial" w:cs="Arial"/>
                <w:b/>
                <w:bCs/>
                <w:sz w:val="20"/>
                <w:szCs w:val="20"/>
              </w:rPr>
              <w:t>TESTS ET VALIDATION</w:t>
            </w:r>
          </w:p>
          <w:p w14:paraId="7ADF1CC2" w14:textId="77777777" w:rsidR="00AF0723" w:rsidRDefault="00AF0723">
            <w:pPr>
              <w:spacing w:line="276" w:lineRule="auto"/>
              <w:rPr>
                <w:rFonts w:ascii="Arial" w:eastAsia="Arial" w:hAnsi="Arial" w:cs="Arial"/>
                <w:sz w:val="20"/>
                <w:szCs w:val="20"/>
              </w:rPr>
            </w:pPr>
            <w:r>
              <w:rPr>
                <w:rFonts w:ascii="Arial" w:eastAsia="Arial" w:hAnsi="Arial" w:cs="Arial"/>
                <w:sz w:val="20"/>
                <w:szCs w:val="20"/>
              </w:rPr>
              <w:t>La syntaxe des fichiers a été validée (named-checkconf, dhcpd -t). Les services DNS et DHCP sont actifs (active running). Le client Windows 11 obtient l’IP 192.168.109.151 avec passerelle 192.168.109.10 et DNS 192.168.109.10 (suffixe florent.local). Le failover est confirmé : après arrêt du serveur primaire, le client renouvelle son bail via le secondaire (Serveur DHCP : 192.168.109.11). Le filtrage MAC fonctionne : seul le client autorisé obtient une adresse.</w:t>
            </w:r>
          </w:p>
          <w:p w14:paraId="5C5F3610" w14:textId="77777777" w:rsidR="00AF0723" w:rsidRDefault="00AF0723">
            <w:pPr>
              <w:spacing w:line="276" w:lineRule="auto"/>
              <w:rPr>
                <w:rFonts w:ascii="Arial" w:eastAsia="Arial" w:hAnsi="Arial" w:cs="Arial"/>
                <w:sz w:val="20"/>
                <w:szCs w:val="20"/>
              </w:rPr>
            </w:pPr>
            <w:r>
              <w:rPr>
                <w:rFonts w:ascii="Arial" w:eastAsia="Arial" w:hAnsi="Arial" w:cs="Arial"/>
                <w:sz w:val="20"/>
                <w:szCs w:val="20"/>
              </w:rPr>
              <w:t>La résolution DNS est validée par nslookup srv-debian.florent.local (retourne 192.168.109.10) et ping par nom réussi (4/4 paquets, perte 0%). Le journal du serveur secondaire affiche « Both servers normal » confirmant la synchronisation du failover.</w:t>
            </w:r>
          </w:p>
          <w:p w14:paraId="6EE37FCA" w14:textId="77777777" w:rsidR="001A2DB5" w:rsidRDefault="001A2DB5">
            <w:pPr>
              <w:spacing w:line="276" w:lineRule="auto"/>
              <w:rPr>
                <w:rFonts w:ascii="Arial" w:eastAsia="Arial" w:hAnsi="Arial" w:cs="Arial"/>
                <w:sz w:val="20"/>
                <w:szCs w:val="20"/>
              </w:rPr>
            </w:pPr>
          </w:p>
          <w:p w14:paraId="4BA9D9C1" w14:textId="77777777" w:rsidR="00AF0723" w:rsidRDefault="00AF0723">
            <w:pPr>
              <w:spacing w:line="276" w:lineRule="auto"/>
              <w:rPr>
                <w:rFonts w:ascii="Arial" w:eastAsia="Arial" w:hAnsi="Arial" w:cs="Arial"/>
                <w:b/>
                <w:bCs/>
                <w:sz w:val="20"/>
                <w:szCs w:val="20"/>
              </w:rPr>
            </w:pPr>
            <w:r>
              <w:rPr>
                <w:rFonts w:ascii="Arial" w:eastAsia="Arial" w:hAnsi="Arial" w:cs="Arial"/>
                <w:b/>
                <w:bCs/>
                <w:sz w:val="20"/>
                <w:szCs w:val="20"/>
              </w:rPr>
              <w:t>DIFFICULTÉS RENCONTRÉES</w:t>
            </w:r>
          </w:p>
          <w:p w14:paraId="4E13A810" w14:textId="77777777" w:rsidR="00AF0723" w:rsidRDefault="00AF0723">
            <w:pPr>
              <w:spacing w:line="276" w:lineRule="auto"/>
              <w:rPr>
                <w:rFonts w:ascii="Arial" w:eastAsia="Arial" w:hAnsi="Arial" w:cs="Arial"/>
                <w:sz w:val="20"/>
                <w:szCs w:val="20"/>
              </w:rPr>
            </w:pPr>
            <w:r>
              <w:rPr>
                <w:rFonts w:ascii="Arial" w:eastAsia="Arial" w:hAnsi="Arial" w:cs="Arial"/>
                <w:sz w:val="20"/>
                <w:szCs w:val="20"/>
              </w:rPr>
              <w:t>Quatre difficultés rencontrées : (1) Absence d’Internet en réseau isolé : basculement temporaire en NAT pour l’installation des paquets. (2) Échec initial du service DHCP sans configuration valide : comportement normal, corrigé après paramétrage de dhcpd.conf. (3) Perte de session SSH lors du changement NAT vers VMnet19 : corrigé en configurant l’IP statique avant de changer l’adaptateur réseau. (4) Doublon dans dhcpd.conf lors de l’ajout du filtrage MAC : corrigé en vidant le fichier au préalable.</w:t>
            </w:r>
          </w:p>
          <w:p w14:paraId="63235DAE" w14:textId="77777777" w:rsidR="00AF0723" w:rsidRDefault="00AF0723">
            <w:pPr>
              <w:spacing w:line="276" w:lineRule="auto"/>
              <w:rPr>
                <w:rFonts w:ascii="Arial" w:eastAsia="Arial" w:hAnsi="Arial" w:cs="Arial"/>
                <w:sz w:val="20"/>
                <w:szCs w:val="20"/>
              </w:rPr>
            </w:pPr>
          </w:p>
          <w:p w14:paraId="5ECDBD51" w14:textId="77777777" w:rsidR="00AF0723" w:rsidRDefault="00AF0723">
            <w:pPr>
              <w:spacing w:line="276" w:lineRule="auto"/>
              <w:rPr>
                <w:rFonts w:ascii="Arial" w:eastAsia="Arial" w:hAnsi="Arial" w:cs="Arial"/>
                <w:sz w:val="20"/>
                <w:szCs w:val="20"/>
              </w:rPr>
            </w:pPr>
          </w:p>
          <w:p w14:paraId="15E4B5DA" w14:textId="77777777" w:rsidR="00AF0723" w:rsidRDefault="00AF0723">
            <w:pPr>
              <w:spacing w:line="276" w:lineRule="auto"/>
              <w:rPr>
                <w:rFonts w:ascii="Arial" w:eastAsia="Arial" w:hAnsi="Arial" w:cs="Arial"/>
                <w:sz w:val="20"/>
                <w:szCs w:val="20"/>
              </w:rPr>
            </w:pPr>
          </w:p>
          <w:p w14:paraId="0221357B" w14:textId="77777777" w:rsidR="00AF0723" w:rsidRDefault="00AF0723">
            <w:pPr>
              <w:spacing w:line="276" w:lineRule="auto"/>
              <w:rPr>
                <w:rFonts w:ascii="Arial" w:eastAsia="Arial" w:hAnsi="Arial" w:cs="Arial"/>
                <w:sz w:val="20"/>
                <w:szCs w:val="20"/>
              </w:rPr>
            </w:pPr>
          </w:p>
          <w:p w14:paraId="4F0D5586" w14:textId="77777777" w:rsidR="00AF0723" w:rsidRDefault="00AF0723">
            <w:pPr>
              <w:spacing w:line="276" w:lineRule="auto"/>
              <w:rPr>
                <w:rFonts w:ascii="Arial" w:eastAsia="Arial" w:hAnsi="Arial" w:cs="Arial"/>
                <w:sz w:val="20"/>
                <w:szCs w:val="20"/>
              </w:rPr>
            </w:pPr>
          </w:p>
          <w:p w14:paraId="4D96C51B" w14:textId="77777777" w:rsidR="00AF0723" w:rsidRDefault="00AF0723">
            <w:pPr>
              <w:spacing w:line="276" w:lineRule="auto"/>
              <w:rPr>
                <w:rFonts w:ascii="Arial" w:eastAsia="Arial" w:hAnsi="Arial" w:cs="Arial"/>
                <w:sz w:val="20"/>
                <w:szCs w:val="20"/>
              </w:rPr>
            </w:pPr>
          </w:p>
          <w:p w14:paraId="2C147BF8" w14:textId="77777777" w:rsidR="00AF0723" w:rsidRDefault="00AF0723">
            <w:pPr>
              <w:spacing w:line="276" w:lineRule="auto"/>
              <w:rPr>
                <w:rFonts w:ascii="Arial" w:eastAsia="Arial" w:hAnsi="Arial" w:cs="Arial"/>
                <w:sz w:val="20"/>
                <w:szCs w:val="20"/>
              </w:rPr>
            </w:pPr>
          </w:p>
          <w:p w14:paraId="28E4A6CC" w14:textId="77777777" w:rsidR="00AF0723" w:rsidRDefault="00AF0723">
            <w:pPr>
              <w:spacing w:line="276" w:lineRule="auto"/>
              <w:rPr>
                <w:rFonts w:ascii="Arial" w:eastAsia="Arial" w:hAnsi="Arial" w:cs="Arial"/>
                <w:sz w:val="20"/>
                <w:szCs w:val="20"/>
              </w:rPr>
            </w:pPr>
          </w:p>
          <w:p w14:paraId="66DFA172" w14:textId="77777777" w:rsidR="00AF0723" w:rsidRDefault="00AF0723">
            <w:pPr>
              <w:spacing w:line="276" w:lineRule="auto"/>
              <w:rPr>
                <w:rFonts w:ascii="Arial" w:eastAsia="Arial" w:hAnsi="Arial" w:cs="Arial"/>
                <w:sz w:val="20"/>
                <w:szCs w:val="20"/>
              </w:rPr>
            </w:pPr>
          </w:p>
          <w:p w14:paraId="2C417B3E" w14:textId="77777777" w:rsidR="00AF0723" w:rsidRDefault="00AF0723">
            <w:pPr>
              <w:spacing w:line="276" w:lineRule="auto"/>
              <w:rPr>
                <w:rFonts w:ascii="Arial" w:eastAsia="Arial" w:hAnsi="Arial" w:cs="Arial"/>
                <w:sz w:val="20"/>
                <w:szCs w:val="20"/>
              </w:rPr>
            </w:pPr>
          </w:p>
          <w:p w14:paraId="6721B16B" w14:textId="77777777" w:rsidR="00AF0723" w:rsidRDefault="00AF0723">
            <w:pPr>
              <w:spacing w:line="276" w:lineRule="auto"/>
              <w:rPr>
                <w:rFonts w:ascii="Arial" w:eastAsia="Arial" w:hAnsi="Arial" w:cs="Arial"/>
                <w:sz w:val="20"/>
                <w:szCs w:val="20"/>
              </w:rPr>
            </w:pPr>
          </w:p>
          <w:p w14:paraId="12A0430B" w14:textId="77777777" w:rsidR="00AF0723" w:rsidRDefault="00AF0723">
            <w:pPr>
              <w:spacing w:line="276" w:lineRule="auto"/>
              <w:rPr>
                <w:rFonts w:ascii="Arial" w:eastAsia="Arial" w:hAnsi="Arial" w:cs="Arial"/>
                <w:sz w:val="20"/>
                <w:szCs w:val="20"/>
              </w:rPr>
            </w:pPr>
          </w:p>
          <w:p w14:paraId="2938C96D" w14:textId="77777777" w:rsidR="00AF0723" w:rsidRDefault="00AF0723">
            <w:pPr>
              <w:spacing w:line="276" w:lineRule="auto"/>
              <w:rPr>
                <w:rFonts w:ascii="Arial" w:eastAsia="Arial" w:hAnsi="Arial" w:cs="Arial"/>
                <w:sz w:val="20"/>
                <w:szCs w:val="20"/>
              </w:rPr>
            </w:pPr>
          </w:p>
          <w:p w14:paraId="02941891" w14:textId="77777777" w:rsidR="00AF0723" w:rsidRDefault="00AF0723">
            <w:pPr>
              <w:spacing w:line="276" w:lineRule="auto"/>
              <w:rPr>
                <w:rFonts w:ascii="Arial" w:eastAsia="Arial" w:hAnsi="Arial" w:cs="Arial"/>
                <w:sz w:val="20"/>
                <w:szCs w:val="20"/>
              </w:rPr>
            </w:pPr>
          </w:p>
          <w:p w14:paraId="067F2E79" w14:textId="77777777" w:rsidR="00AF0723" w:rsidRDefault="00AF0723">
            <w:pPr>
              <w:spacing w:line="276" w:lineRule="auto"/>
              <w:rPr>
                <w:rFonts w:ascii="Arial" w:eastAsia="Arial" w:hAnsi="Arial" w:cs="Arial"/>
                <w:sz w:val="20"/>
                <w:szCs w:val="20"/>
              </w:rPr>
            </w:pPr>
          </w:p>
          <w:p w14:paraId="5826897C" w14:textId="77777777" w:rsidR="00AF0723" w:rsidRDefault="00AF0723">
            <w:pPr>
              <w:spacing w:line="276" w:lineRule="auto"/>
              <w:rPr>
                <w:rFonts w:ascii="Arial" w:eastAsia="Arial" w:hAnsi="Arial" w:cs="Arial"/>
                <w:sz w:val="20"/>
                <w:szCs w:val="20"/>
              </w:rPr>
            </w:pPr>
          </w:p>
          <w:p w14:paraId="59754D5A" w14:textId="77777777" w:rsidR="00AF0723" w:rsidRDefault="00AF0723">
            <w:pPr>
              <w:spacing w:line="276" w:lineRule="auto"/>
              <w:rPr>
                <w:rFonts w:ascii="Arial" w:eastAsia="Arial" w:hAnsi="Arial" w:cs="Arial"/>
                <w:sz w:val="20"/>
                <w:szCs w:val="20"/>
              </w:rPr>
            </w:pPr>
          </w:p>
          <w:p w14:paraId="04255528" w14:textId="77777777" w:rsidR="00AF0723" w:rsidRDefault="00AF0723">
            <w:pPr>
              <w:spacing w:line="276" w:lineRule="auto"/>
              <w:rPr>
                <w:rFonts w:ascii="Arial" w:eastAsia="Arial" w:hAnsi="Arial" w:cs="Arial"/>
                <w:sz w:val="20"/>
                <w:szCs w:val="20"/>
              </w:rPr>
            </w:pPr>
          </w:p>
          <w:p w14:paraId="2740A2BE" w14:textId="77777777" w:rsidR="00AF0723" w:rsidRDefault="00AF0723">
            <w:pPr>
              <w:spacing w:line="276" w:lineRule="auto"/>
              <w:rPr>
                <w:rFonts w:ascii="Arial" w:eastAsia="Arial" w:hAnsi="Arial" w:cs="Arial"/>
                <w:sz w:val="20"/>
                <w:szCs w:val="20"/>
              </w:rPr>
            </w:pPr>
          </w:p>
          <w:p w14:paraId="75B02A3D" w14:textId="77777777" w:rsidR="00AF0723" w:rsidRDefault="00AF0723">
            <w:pPr>
              <w:spacing w:line="276" w:lineRule="auto"/>
              <w:rPr>
                <w:rFonts w:ascii="Arial" w:eastAsia="Arial" w:hAnsi="Arial" w:cs="Arial"/>
                <w:sz w:val="20"/>
                <w:szCs w:val="20"/>
              </w:rPr>
            </w:pPr>
          </w:p>
          <w:p w14:paraId="0251507D" w14:textId="77777777" w:rsidR="00AF0723" w:rsidRDefault="00AF0723">
            <w:pPr>
              <w:spacing w:line="276" w:lineRule="auto"/>
              <w:rPr>
                <w:rFonts w:ascii="Arial" w:eastAsia="Arial" w:hAnsi="Arial" w:cs="Arial"/>
                <w:sz w:val="20"/>
                <w:szCs w:val="20"/>
              </w:rPr>
            </w:pPr>
          </w:p>
          <w:p w14:paraId="0489754D" w14:textId="77777777" w:rsidR="00AF0723" w:rsidRDefault="00AF0723">
            <w:pPr>
              <w:spacing w:line="276" w:lineRule="auto"/>
              <w:rPr>
                <w:rFonts w:ascii="Arial" w:eastAsia="Arial" w:hAnsi="Arial" w:cs="Arial"/>
                <w:sz w:val="20"/>
                <w:szCs w:val="20"/>
              </w:rPr>
            </w:pPr>
          </w:p>
          <w:p w14:paraId="2865ACB2" w14:textId="77777777" w:rsidR="00AF0723" w:rsidRDefault="00AF0723">
            <w:pPr>
              <w:spacing w:line="276" w:lineRule="auto"/>
              <w:rPr>
                <w:rFonts w:ascii="Arial" w:eastAsia="Arial" w:hAnsi="Arial" w:cs="Arial"/>
                <w:sz w:val="20"/>
                <w:szCs w:val="20"/>
              </w:rPr>
            </w:pPr>
          </w:p>
          <w:p w14:paraId="5F9EE917" w14:textId="77777777" w:rsidR="00AF0723" w:rsidRDefault="00AF0723">
            <w:pPr>
              <w:spacing w:line="276" w:lineRule="auto"/>
              <w:rPr>
                <w:rFonts w:ascii="Arial" w:eastAsia="Arial" w:hAnsi="Arial" w:cs="Arial"/>
                <w:sz w:val="20"/>
                <w:szCs w:val="20"/>
              </w:rPr>
            </w:pPr>
          </w:p>
          <w:p w14:paraId="6E611066" w14:textId="77777777" w:rsidR="00AF0723" w:rsidRDefault="00AF0723">
            <w:pPr>
              <w:spacing w:line="276" w:lineRule="auto"/>
              <w:rPr>
                <w:rFonts w:ascii="Arial" w:eastAsia="Arial" w:hAnsi="Arial" w:cs="Arial"/>
                <w:sz w:val="20"/>
                <w:szCs w:val="20"/>
              </w:rPr>
            </w:pPr>
          </w:p>
          <w:p w14:paraId="1CBF16F0" w14:textId="77777777" w:rsidR="00AF0723" w:rsidRDefault="00AF0723">
            <w:pPr>
              <w:spacing w:line="276" w:lineRule="auto"/>
              <w:rPr>
                <w:rFonts w:ascii="Arial" w:eastAsia="Arial" w:hAnsi="Arial" w:cs="Arial"/>
                <w:sz w:val="20"/>
                <w:szCs w:val="20"/>
              </w:rPr>
            </w:pPr>
          </w:p>
          <w:p w14:paraId="69DFAEA8" w14:textId="77777777" w:rsidR="00AF0723" w:rsidRDefault="00AF0723">
            <w:pPr>
              <w:spacing w:line="276" w:lineRule="auto"/>
              <w:rPr>
                <w:rFonts w:ascii="Arial" w:eastAsia="Arial" w:hAnsi="Arial" w:cs="Arial"/>
                <w:sz w:val="20"/>
                <w:szCs w:val="20"/>
              </w:rPr>
            </w:pPr>
          </w:p>
        </w:tc>
      </w:tr>
    </w:tbl>
    <w:p w14:paraId="34CC939B" w14:textId="30420488" w:rsidR="00AF0723" w:rsidRDefault="00AF0723">
      <w:pPr>
        <w:rPr>
          <w:rFonts w:ascii="Arial" w:eastAsia="Arial" w:hAnsi="Arial" w:cs="Arial"/>
          <w:sz w:val="22"/>
          <w:szCs w:val="22"/>
        </w:rPr>
      </w:pPr>
    </w:p>
    <w:sectPr w:rsidR="00AF0723">
      <w:footerReference w:type="default" r:id="rId7"/>
      <w:pgSz w:w="11900" w:h="16840"/>
      <w:pgMar w:top="851" w:right="1134"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B15AB" w14:textId="77777777" w:rsidR="00B441C4" w:rsidRDefault="00B441C4">
      <w:r>
        <w:separator/>
      </w:r>
    </w:p>
  </w:endnote>
  <w:endnote w:type="continuationSeparator" w:id="0">
    <w:p w14:paraId="0D772A5B" w14:textId="77777777" w:rsidR="00B441C4" w:rsidRDefault="00B44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embedRegular r:id="rId1" w:fontKey="{0DAF45DD-43CF-4141-8061-855A55285BF1}"/>
    <w:embedBold r:id="rId2" w:fontKey="{914C12FC-7101-4953-AA4B-B1C6D96729F5}"/>
  </w:font>
  <w:font w:name="Calibri">
    <w:panose1 w:val="020F0502020204030204"/>
    <w:charset w:val="00"/>
    <w:family w:val="swiss"/>
    <w:pitch w:val="variable"/>
    <w:sig w:usb0="E4002EFF" w:usb1="C200247B" w:usb2="00000009" w:usb3="00000000" w:csb0="000001FF" w:csb1="00000000"/>
    <w:embedRegular r:id="rId3" w:fontKey="{EBDE565C-D381-4DA4-AEC3-0A0DCB62202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17A85A5A-8F12-4748-8FCB-9514590B88B4}"/>
  </w:font>
  <w:font w:name="Segoe UI">
    <w:panose1 w:val="020B0502040204020203"/>
    <w:charset w:val="00"/>
    <w:family w:val="swiss"/>
    <w:pitch w:val="variable"/>
    <w:sig w:usb0="E4002EFF" w:usb1="C000E47F" w:usb2="00000009" w:usb3="00000000" w:csb0="000001FF" w:csb1="00000000"/>
    <w:embedRegular r:id="rId5" w:fontKey="{E07008CE-7B01-4102-B75C-0C24E25F9AF3}"/>
  </w:font>
  <w:font w:name="Georgia">
    <w:panose1 w:val="02040502050405020303"/>
    <w:charset w:val="00"/>
    <w:family w:val="roman"/>
    <w:pitch w:val="variable"/>
    <w:sig w:usb0="00000287" w:usb1="00000000" w:usb2="00000000" w:usb3="00000000" w:csb0="0000009F" w:csb1="00000000"/>
    <w:embedItalic r:id="rId6" w:fontKey="{BCA341E6-B329-4E64-A239-654E554749FB}"/>
  </w:font>
  <w:font w:name="Segoe UI Symbol">
    <w:panose1 w:val="020B0502040204020203"/>
    <w:charset w:val="00"/>
    <w:family w:val="swiss"/>
    <w:pitch w:val="variable"/>
    <w:sig w:usb0="800001E3" w:usb1="1200FFEF" w:usb2="00040000" w:usb3="00000000" w:csb0="00000001" w:csb1="00000000"/>
    <w:embedBold r:id="rId7" w:fontKey="{76ADCDAC-2888-4C71-BFD6-8009EA1F2F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14F1A" w14:textId="77777777" w:rsidR="00AF0723" w:rsidRDefault="00000000">
    <w:pPr>
      <w:pBdr>
        <w:top w:val="nil"/>
        <w:left w:val="nil"/>
        <w:bottom w:val="nil"/>
        <w:right w:val="nil"/>
        <w:between w:val="nil"/>
      </w:pBdr>
      <w:tabs>
        <w:tab w:val="center" w:pos="4536"/>
        <w:tab w:val="right" w:pos="9072"/>
      </w:tabs>
      <w:jc w:val="right"/>
      <w:rPr>
        <w:rFonts w:ascii="Arial" w:eastAsia="Arial" w:hAnsi="Arial" w:cs="Arial"/>
        <w:color w:val="00000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57D29">
      <w:rPr>
        <w:rFonts w:ascii="Arial" w:eastAsia="Arial" w:hAnsi="Arial" w:cs="Arial"/>
        <w:noProof/>
        <w:color w:val="000000"/>
        <w:sz w:val="20"/>
        <w:szCs w:val="20"/>
      </w:rPr>
      <w:t>1</w:t>
    </w:r>
    <w:r>
      <w:rPr>
        <w:rFonts w:ascii="Arial" w:eastAsia="Arial" w:hAnsi="Arial"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E3B6D" w14:textId="77777777" w:rsidR="00B441C4" w:rsidRDefault="00B441C4">
      <w:r>
        <w:separator/>
      </w:r>
    </w:p>
  </w:footnote>
  <w:footnote w:type="continuationSeparator" w:id="0">
    <w:p w14:paraId="5EB6A948" w14:textId="77777777" w:rsidR="00B441C4" w:rsidRDefault="00B441C4">
      <w:r>
        <w:continuationSeparator/>
      </w:r>
    </w:p>
  </w:footnote>
  <w:footnote w:id="1">
    <w:p w14:paraId="67064648" w14:textId="77777777" w:rsidR="00AF0723" w:rsidRDefault="00000000">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color w:val="000000"/>
          <w:sz w:val="20"/>
          <w:szCs w:val="20"/>
          <w:vertAlign w:val="superscript"/>
        </w:rPr>
        <w:t xml:space="preserve"> </w:t>
      </w:r>
      <w:r>
        <w:rPr>
          <w:rFonts w:ascii="Arial" w:eastAsia="Arial" w:hAnsi="Arial" w:cs="Arial"/>
          <w:color w:val="000000"/>
          <w:sz w:val="16"/>
          <w:szCs w:val="16"/>
        </w:rPr>
        <w:t xml:space="preserve">En référence aux </w:t>
      </w:r>
      <w:r>
        <w:rPr>
          <w:rFonts w:ascii="Arial" w:eastAsia="Arial" w:hAnsi="Arial" w:cs="Arial"/>
          <w:i/>
          <w:iCs/>
          <w:color w:val="000000"/>
          <w:sz w:val="16"/>
          <w:szCs w:val="16"/>
        </w:rPr>
        <w:t>conditions de réalisation et ressources nécessaires</w:t>
      </w:r>
      <w:r>
        <w:rPr>
          <w:rFonts w:ascii="Arial" w:eastAsia="Arial" w:hAnsi="Arial" w:cs="Arial"/>
          <w:color w:val="000000"/>
          <w:sz w:val="16"/>
          <w:szCs w:val="16"/>
        </w:rPr>
        <w:t xml:space="preserve"> du bloc « Administration des systèmes et des réseaux » prévues dans le référentiel de certification du BTS SIO.</w:t>
      </w:r>
    </w:p>
  </w:footnote>
  <w:footnote w:id="2">
    <w:p w14:paraId="76C319C9" w14:textId="77777777" w:rsidR="00AF0723" w:rsidRDefault="00000000">
      <w:pPr>
        <w:pBdr>
          <w:top w:val="nil"/>
          <w:left w:val="nil"/>
          <w:bottom w:val="nil"/>
          <w:right w:val="nil"/>
          <w:between w:val="nil"/>
        </w:pBdr>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Les réalisations professionnelles sont élaborées dans un environnement technologique conforme à l’annexe II.E du référentiel du BTS SIO.</w:t>
      </w:r>
    </w:p>
  </w:footnote>
  <w:footnote w:id="3">
    <w:p w14:paraId="35C127DC" w14:textId="77777777" w:rsidR="00AF0723" w:rsidRDefault="00000000">
      <w:pPr>
        <w:jc w:val="both"/>
        <w:rPr>
          <w:rFonts w:ascii="Arial" w:eastAsia="Arial" w:hAnsi="Arial" w:cs="Arial"/>
          <w:sz w:val="18"/>
          <w:szCs w:val="18"/>
        </w:rPr>
      </w:pPr>
      <w:r>
        <w:rPr>
          <w:vertAlign w:val="superscript"/>
        </w:rPr>
        <w:footnoteRef/>
      </w:r>
      <w:r>
        <w:rPr>
          <w:rFonts w:ascii="Arial" w:eastAsia="Arial" w:hAnsi="Arial" w:cs="Arial"/>
          <w:sz w:val="18"/>
          <w:szCs w:val="18"/>
        </w:rPr>
        <w:t xml:space="preserve"> </w:t>
      </w:r>
      <w:r>
        <w:rPr>
          <w:rFonts w:ascii="Arial" w:eastAsia="Arial" w:hAnsi="Arial" w:cs="Arial"/>
          <w:sz w:val="16"/>
          <w:szCs w:val="16"/>
        </w:rPr>
        <w:t>Conformément au référentiel du BTS SIO « </w:t>
      </w:r>
      <w:r>
        <w:rPr>
          <w:rFonts w:ascii="Arial" w:eastAsia="Arial" w:hAnsi="Arial" w:cs="Arial"/>
          <w:i/>
          <w:iCs/>
          <w:sz w:val="16"/>
          <w:szCs w:val="16"/>
        </w:rPr>
        <w:t>Dans tous les cas, les candidats doivent se munir des outils et ressources techniques nécessaires au déroulement de l’épreuve. Ils sont seuls responsables de la disponibilité et de la mise en œuvre de ces outils et ressources. La circulaire nationale d’organisation précise les conditions matérielles de déroulement des interrogations et les pénalités à appliquer aux candidats qui ne se seraient pas munis des éléments nécessaires au déroulement de l’épreuve.</w:t>
      </w:r>
      <w:r>
        <w:rPr>
          <w:rFonts w:ascii="Arial" w:eastAsia="Arial" w:hAnsi="Arial" w:cs="Arial"/>
          <w:sz w:val="16"/>
          <w:szCs w:val="16"/>
        </w:rPr>
        <w:t> ». Les éléments nécessaires peuvent être un identifiant, un mot de passe, une adresse réticulaire (URL) d’un espace de stockage et de la présentation de l’organisation du stockage.</w:t>
      </w:r>
    </w:p>
  </w:footnote>
  <w:footnote w:id="4">
    <w:p w14:paraId="4E22F5DE" w14:textId="77777777" w:rsidR="00AF0723" w:rsidRDefault="00000000">
      <w:pPr>
        <w:jc w:val="both"/>
        <w:rPr>
          <w:rFonts w:ascii="Arial" w:eastAsia="Arial" w:hAnsi="Arial" w:cs="Arial"/>
          <w:sz w:val="18"/>
          <w:szCs w:val="18"/>
        </w:rPr>
      </w:pPr>
      <w:r>
        <w:rPr>
          <w:vertAlign w:val="superscript"/>
        </w:rPr>
        <w:footnoteRef/>
      </w:r>
      <w:r>
        <w:rPr>
          <w:rFonts w:ascii="Arial" w:eastAsia="Arial" w:hAnsi="Arial" w:cs="Arial"/>
          <w:sz w:val="18"/>
          <w:szCs w:val="18"/>
        </w:rPr>
        <w:t xml:space="preserve"> </w:t>
      </w:r>
      <w:r>
        <w:rPr>
          <w:rFonts w:ascii="Arial" w:eastAsia="Arial" w:hAnsi="Arial" w:cs="Arial"/>
          <w:sz w:val="16"/>
          <w:szCs w:val="16"/>
        </w:rPr>
        <w:t>Lien vers la documentation complète, précisant et décrivant, si cela n’a été fait au verso de la fiche, la réalisation, par exemples schéma complet de réseau mis en place et configurations des services.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723"/>
    <w:rsid w:val="00081612"/>
    <w:rsid w:val="000F10FB"/>
    <w:rsid w:val="001A2DB5"/>
    <w:rsid w:val="003A305C"/>
    <w:rsid w:val="003F00B4"/>
    <w:rsid w:val="00457D29"/>
    <w:rsid w:val="0054251F"/>
    <w:rsid w:val="005D2C87"/>
    <w:rsid w:val="006B1D07"/>
    <w:rsid w:val="00717132"/>
    <w:rsid w:val="00840ABE"/>
    <w:rsid w:val="00AF0723"/>
    <w:rsid w:val="00B441C4"/>
    <w:rsid w:val="00C42E49"/>
    <w:rsid w:val="00C75590"/>
    <w:rsid w:val="00DD2047"/>
    <w:rsid w:val="00ED5B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0B0C0"/>
  <w15:docId w15:val="{605B7360-8DDA-452B-B37C-89F7D488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itre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paragraph" w:styleId="Titre9">
    <w:name w:val="heading 9"/>
    <w:basedOn w:val="Normal"/>
    <w:next w:val="Normal"/>
    <w:link w:val="Titre9Car"/>
    <w:qFormat/>
    <w:rsid w:val="00226081"/>
    <w:pPr>
      <w:spacing w:before="240" w:after="60"/>
      <w:outlineLvl w:val="8"/>
    </w:pPr>
    <w:rPr>
      <w:rFonts w:ascii="Arial" w:hAnsi="Arial" w:cs="Arial"/>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character" w:customStyle="1" w:styleId="Titre9Car">
    <w:name w:val="Titre 9 Car"/>
    <w:basedOn w:val="Policepardfaut"/>
    <w:link w:val="Titre9"/>
    <w:rsid w:val="00226081"/>
    <w:rPr>
      <w:rFonts w:ascii="Arial" w:eastAsia="Times" w:hAnsi="Arial" w:cs="Arial"/>
      <w:sz w:val="22"/>
      <w:szCs w:val="22"/>
      <w:lang w:eastAsia="ar-SA"/>
    </w:rPr>
  </w:style>
  <w:style w:type="paragraph" w:styleId="Notedebasdepage">
    <w:name w:val="footnote text"/>
    <w:basedOn w:val="Normal"/>
    <w:link w:val="NotedebasdepageCar"/>
    <w:semiHidden/>
    <w:rsid w:val="00226081"/>
    <w:rPr>
      <w:sz w:val="20"/>
      <w:szCs w:val="20"/>
    </w:rPr>
  </w:style>
  <w:style w:type="character" w:customStyle="1" w:styleId="NotedebasdepageCar">
    <w:name w:val="Note de bas de page Car"/>
    <w:basedOn w:val="Policepardfaut"/>
    <w:link w:val="Notedebasdepage"/>
    <w:semiHidden/>
    <w:rsid w:val="00226081"/>
    <w:rPr>
      <w:rFonts w:ascii="Times" w:eastAsia="Times" w:hAnsi="Times" w:cs="Times"/>
      <w:sz w:val="20"/>
      <w:szCs w:val="20"/>
      <w:lang w:eastAsia="ar-SA"/>
    </w:rPr>
  </w:style>
  <w:style w:type="character" w:styleId="Appelnotedebasdep">
    <w:name w:val="footnote reference"/>
    <w:semiHidden/>
    <w:rsid w:val="00226081"/>
    <w:rPr>
      <w:vertAlign w:val="superscript"/>
    </w:rPr>
  </w:style>
  <w:style w:type="paragraph" w:styleId="Paragraphedeliste">
    <w:name w:val="List Paragraph"/>
    <w:basedOn w:val="Normal"/>
    <w:uiPriority w:val="34"/>
    <w:qFormat/>
    <w:rsid w:val="0082427A"/>
    <w:pPr>
      <w:ind w:left="720"/>
      <w:contextualSpacing/>
    </w:pPr>
  </w:style>
  <w:style w:type="table" w:styleId="Grilledutableau">
    <w:name w:val="Table Grid"/>
    <w:basedOn w:val="TableauNormal"/>
    <w:uiPriority w:val="39"/>
    <w:rsid w:val="00B97E6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uiPriority w:val="9"/>
    <w:semiHidden/>
    <w:rsid w:val="00FF2645"/>
    <w:rPr>
      <w:rFonts w:asciiTheme="majorHAnsi" w:eastAsiaTheme="majorEastAsia" w:hAnsiTheme="majorHAnsi" w:cstheme="majorBidi"/>
      <w:color w:val="2F5496" w:themeColor="accent1" w:themeShade="BF"/>
      <w:sz w:val="26"/>
      <w:szCs w:val="26"/>
      <w:lang w:eastAsia="ar-SA"/>
    </w:rPr>
  </w:style>
  <w:style w:type="character" w:customStyle="1" w:styleId="Titre3Car">
    <w:name w:val="Titre 3 Car"/>
    <w:basedOn w:val="Policepardfaut"/>
    <w:uiPriority w:val="9"/>
    <w:semiHidden/>
    <w:rsid w:val="00FF2645"/>
    <w:rPr>
      <w:rFonts w:asciiTheme="majorHAnsi" w:eastAsiaTheme="majorEastAsia" w:hAnsiTheme="majorHAnsi" w:cstheme="majorBidi"/>
      <w:color w:val="1F3763" w:themeColor="accent1" w:themeShade="7F"/>
      <w:lang w:eastAsia="ar-SA"/>
    </w:rPr>
  </w:style>
  <w:style w:type="paragraph" w:styleId="NormalWeb">
    <w:name w:val="Normal (Web)"/>
    <w:basedOn w:val="Normal"/>
    <w:uiPriority w:val="99"/>
    <w:semiHidden/>
    <w:unhideWhenUsed/>
    <w:rsid w:val="002F71DD"/>
    <w:rPr>
      <w:rFonts w:ascii="Times New Roman" w:hAnsi="Times New Roman" w:cs="Times New Roman"/>
    </w:rPr>
  </w:style>
  <w:style w:type="paragraph" w:styleId="Textedebulles">
    <w:name w:val="Balloon Text"/>
    <w:basedOn w:val="Normal"/>
    <w:link w:val="TextedebullesCar"/>
    <w:uiPriority w:val="99"/>
    <w:semiHidden/>
    <w:unhideWhenUsed/>
    <w:rsid w:val="00F341FD"/>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41FD"/>
    <w:rPr>
      <w:rFonts w:ascii="Segoe UI" w:eastAsia="Times" w:hAnsi="Segoe UI" w:cs="Segoe UI"/>
      <w:sz w:val="18"/>
      <w:szCs w:val="18"/>
      <w:lang w:eastAsia="ar-SA"/>
    </w:rPr>
  </w:style>
  <w:style w:type="character" w:styleId="Marquedecommentaire">
    <w:name w:val="annotation reference"/>
    <w:basedOn w:val="Policepardfaut"/>
    <w:uiPriority w:val="99"/>
    <w:semiHidden/>
    <w:unhideWhenUsed/>
    <w:rsid w:val="00F341FD"/>
    <w:rPr>
      <w:sz w:val="16"/>
      <w:szCs w:val="16"/>
    </w:rPr>
  </w:style>
  <w:style w:type="paragraph" w:styleId="Commentaire">
    <w:name w:val="annotation text"/>
    <w:basedOn w:val="Normal"/>
    <w:link w:val="CommentaireCar"/>
    <w:uiPriority w:val="99"/>
    <w:semiHidden/>
    <w:unhideWhenUsed/>
    <w:rsid w:val="00F341FD"/>
    <w:rPr>
      <w:sz w:val="20"/>
      <w:szCs w:val="20"/>
    </w:rPr>
  </w:style>
  <w:style w:type="character" w:customStyle="1" w:styleId="CommentaireCar">
    <w:name w:val="Commentaire Car"/>
    <w:basedOn w:val="Policepardfaut"/>
    <w:link w:val="Commentaire"/>
    <w:uiPriority w:val="99"/>
    <w:semiHidden/>
    <w:rsid w:val="00F341FD"/>
    <w:rPr>
      <w:rFonts w:ascii="Times" w:eastAsia="Times" w:hAnsi="Times" w:cs="Times"/>
      <w:sz w:val="20"/>
      <w:szCs w:val="20"/>
      <w:lang w:eastAsia="ar-SA"/>
    </w:rPr>
  </w:style>
  <w:style w:type="paragraph" w:styleId="Objetducommentaire">
    <w:name w:val="annotation subject"/>
    <w:basedOn w:val="Commentaire"/>
    <w:next w:val="Commentaire"/>
    <w:link w:val="ObjetducommentaireCar"/>
    <w:uiPriority w:val="99"/>
    <w:semiHidden/>
    <w:unhideWhenUsed/>
    <w:rsid w:val="00F341FD"/>
    <w:rPr>
      <w:b/>
      <w:bCs/>
    </w:rPr>
  </w:style>
  <w:style w:type="character" w:customStyle="1" w:styleId="ObjetducommentaireCar">
    <w:name w:val="Objet du commentaire Car"/>
    <w:basedOn w:val="CommentaireCar"/>
    <w:link w:val="Objetducommentaire"/>
    <w:uiPriority w:val="99"/>
    <w:semiHidden/>
    <w:rsid w:val="00F341FD"/>
    <w:rPr>
      <w:rFonts w:ascii="Times" w:eastAsia="Times" w:hAnsi="Times" w:cs="Times"/>
      <w:b/>
      <w:bCs/>
      <w:sz w:val="20"/>
      <w:szCs w:val="20"/>
      <w:lang w:eastAsia="ar-SA"/>
    </w:rPr>
  </w:style>
  <w:style w:type="paragraph" w:styleId="Rvision">
    <w:name w:val="Revision"/>
    <w:hidden/>
    <w:uiPriority w:val="99"/>
    <w:semiHidden/>
    <w:rsid w:val="00CE36F3"/>
    <w:rPr>
      <w:lang w:eastAsia="ar-SA"/>
    </w:rPr>
  </w:style>
  <w:style w:type="paragraph" w:styleId="En-tte">
    <w:name w:val="header"/>
    <w:basedOn w:val="Normal"/>
    <w:link w:val="En-tteCar"/>
    <w:uiPriority w:val="99"/>
    <w:unhideWhenUsed/>
    <w:rsid w:val="0044241E"/>
    <w:pPr>
      <w:tabs>
        <w:tab w:val="center" w:pos="4536"/>
        <w:tab w:val="right" w:pos="9072"/>
      </w:tabs>
    </w:pPr>
  </w:style>
  <w:style w:type="character" w:customStyle="1" w:styleId="En-tteCar">
    <w:name w:val="En-tête Car"/>
    <w:basedOn w:val="Policepardfaut"/>
    <w:link w:val="En-tte"/>
    <w:uiPriority w:val="99"/>
    <w:rsid w:val="0044241E"/>
    <w:rPr>
      <w:rFonts w:ascii="Times" w:eastAsia="Times" w:hAnsi="Times" w:cs="Times"/>
      <w:lang w:eastAsia="ar-SA"/>
    </w:rPr>
  </w:style>
  <w:style w:type="paragraph" w:styleId="Pieddepage">
    <w:name w:val="footer"/>
    <w:basedOn w:val="Normal"/>
    <w:link w:val="PieddepageCar"/>
    <w:uiPriority w:val="99"/>
    <w:unhideWhenUsed/>
    <w:rsid w:val="0044241E"/>
    <w:pPr>
      <w:tabs>
        <w:tab w:val="center" w:pos="4536"/>
        <w:tab w:val="right" w:pos="9072"/>
      </w:tabs>
    </w:pPr>
  </w:style>
  <w:style w:type="character" w:customStyle="1" w:styleId="PieddepageCar">
    <w:name w:val="Pied de page Car"/>
    <w:basedOn w:val="Policepardfaut"/>
    <w:link w:val="Pieddepage"/>
    <w:uiPriority w:val="99"/>
    <w:rsid w:val="0044241E"/>
    <w:rPr>
      <w:rFonts w:ascii="Times" w:eastAsia="Times" w:hAnsi="Times" w:cs="Times"/>
      <w:lang w:eastAsia="ar-SA"/>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Hbo2juad3NNvU4oLYz1es8XpLw==">CgMxLjAyD2lkLnB6dDZheHowOWRtdjgAciExZVBrQWtGeHBheGM2WkNEOXJnZFRvTVpQc2drT0FCT1A=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Pages>
  <Words>763</Words>
  <Characters>4199</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Mondet</dc:creator>
  <cp:lastModifiedBy>Florent FOSSEY</cp:lastModifiedBy>
  <cp:revision>10</cp:revision>
  <dcterms:created xsi:type="dcterms:W3CDTF">2024-10-26T09:21:00Z</dcterms:created>
  <dcterms:modified xsi:type="dcterms:W3CDTF">2026-05-07T13:57:00Z</dcterms:modified>
</cp:coreProperties>
</file>